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A1093" w14:textId="117FBB76" w:rsidR="003953E7" w:rsidRPr="00B9331C" w:rsidRDefault="004964CD" w:rsidP="00E45D63">
      <w:pPr>
        <w:jc w:val="right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INSTRUKCJA ORYGINALNA</w:t>
      </w:r>
    </w:p>
    <w:p w14:paraId="069A882F" w14:textId="77777777" w:rsidR="003953E7" w:rsidRPr="00B9331C" w:rsidRDefault="00A61FD7" w:rsidP="00E45D63">
      <w:pPr>
        <w:widowControl w:val="0"/>
        <w:spacing w:after="0" w:line="240" w:lineRule="auto"/>
        <w:jc w:val="center"/>
        <w:rPr>
          <w:rFonts w:ascii="Calibri" w:eastAsia="SimSun" w:hAnsi="Calibri" w:cs="Times New Roman"/>
          <w:kern w:val="2"/>
          <w:sz w:val="21"/>
          <w:lang w:val="pl-PL"/>
        </w:rPr>
      </w:pPr>
      <w:r w:rsidRPr="00B9331C">
        <w:rPr>
          <w:rFonts w:ascii="Calibri" w:eastAsia="SimSun" w:hAnsi="Calibri" w:cs="Times New Roman"/>
          <w:noProof/>
          <w:kern w:val="2"/>
          <w:sz w:val="21"/>
          <w:lang w:val="pl-PL"/>
        </w:rPr>
        <w:drawing>
          <wp:anchor distT="0" distB="0" distL="114300" distR="114300" simplePos="0" relativeHeight="251668480" behindDoc="1" locked="0" layoutInCell="1" allowOverlap="1" wp14:anchorId="777320E3" wp14:editId="16C19EE7">
            <wp:simplePos x="0" y="0"/>
            <wp:positionH relativeFrom="page">
              <wp:posOffset>2057400</wp:posOffset>
            </wp:positionH>
            <wp:positionV relativeFrom="page">
              <wp:posOffset>1228725</wp:posOffset>
            </wp:positionV>
            <wp:extent cx="3505200" cy="8763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73010" w14:textId="77777777" w:rsidR="003953E7" w:rsidRPr="00B9331C" w:rsidRDefault="003953E7" w:rsidP="003953E7">
      <w:pPr>
        <w:rPr>
          <w:lang w:val="pl-PL"/>
        </w:rPr>
      </w:pPr>
    </w:p>
    <w:p w14:paraId="1EABD079" w14:textId="77777777" w:rsidR="00A61FD7" w:rsidRPr="00B9331C" w:rsidRDefault="00A61FD7" w:rsidP="003953E7">
      <w:pPr>
        <w:jc w:val="center"/>
        <w:rPr>
          <w:rFonts w:ascii="Arial" w:hAnsi="Arial" w:cs="Arial"/>
          <w:b/>
          <w:sz w:val="28"/>
          <w:szCs w:val="28"/>
          <w:lang w:val="pl-PL"/>
        </w:rPr>
      </w:pPr>
    </w:p>
    <w:p w14:paraId="406972C5" w14:textId="77777777" w:rsidR="00A61FD7" w:rsidRPr="00B9331C" w:rsidRDefault="00A61FD7" w:rsidP="003953E7">
      <w:pPr>
        <w:jc w:val="center"/>
        <w:rPr>
          <w:rFonts w:ascii="Arial" w:hAnsi="Arial" w:cs="Arial"/>
          <w:b/>
          <w:sz w:val="28"/>
          <w:szCs w:val="28"/>
          <w:lang w:val="pl-PL"/>
        </w:rPr>
      </w:pPr>
    </w:p>
    <w:p w14:paraId="2864CDFA" w14:textId="4F5A34A7" w:rsidR="003953E7" w:rsidRPr="00B9331C" w:rsidRDefault="004964CD" w:rsidP="003953E7">
      <w:pPr>
        <w:jc w:val="center"/>
        <w:rPr>
          <w:rFonts w:ascii="Arial" w:hAnsi="Arial" w:cs="Arial"/>
          <w:b/>
          <w:sz w:val="28"/>
          <w:szCs w:val="28"/>
          <w:lang w:val="pl-PL"/>
        </w:rPr>
      </w:pPr>
      <w:r w:rsidRPr="00B9331C">
        <w:rPr>
          <w:rFonts w:ascii="Arial" w:hAnsi="Arial" w:cs="Arial"/>
          <w:b/>
          <w:sz w:val="28"/>
          <w:szCs w:val="28"/>
          <w:lang w:val="pl-PL"/>
        </w:rPr>
        <w:t>PIŁA ŁAŃCUCHOWA</w:t>
      </w:r>
    </w:p>
    <w:p w14:paraId="3E3EC491" w14:textId="74466ECC" w:rsidR="00E45D63" w:rsidRPr="00B9331C" w:rsidRDefault="00A61FD7" w:rsidP="00A61F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24"/>
          <w:szCs w:val="24"/>
          <w:lang w:val="pl-PL"/>
        </w:rPr>
      </w:pPr>
      <w:r w:rsidRPr="00B9331C">
        <w:rPr>
          <w:rFonts w:ascii="Arial" w:eastAsia="SimSun" w:hAnsi="Arial" w:cs="Arial"/>
          <w:b/>
          <w:bCs/>
          <w:sz w:val="24"/>
          <w:szCs w:val="24"/>
          <w:lang w:val="pl-PL"/>
        </w:rPr>
        <w:t>HTRT45</w:t>
      </w:r>
      <w:r w:rsidR="005A07FE">
        <w:rPr>
          <w:rFonts w:ascii="Arial" w:eastAsia="SimSun" w:hAnsi="Arial" w:cs="Arial"/>
          <w:b/>
          <w:bCs/>
          <w:sz w:val="24"/>
          <w:szCs w:val="24"/>
          <w:lang w:val="pl-PL"/>
        </w:rPr>
        <w:t>H45</w:t>
      </w:r>
    </w:p>
    <w:p w14:paraId="0907B2DD" w14:textId="77777777" w:rsidR="00CD2952" w:rsidRPr="00B9331C" w:rsidRDefault="00A61FD7" w:rsidP="00CD2952">
      <w:pPr>
        <w:jc w:val="center"/>
        <w:rPr>
          <w:rFonts w:ascii="Arial" w:hAnsi="Arial" w:cs="Arial"/>
          <w:b/>
          <w:sz w:val="28"/>
          <w:szCs w:val="28"/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1CF9AFE7" wp14:editId="31DDFC4C">
            <wp:extent cx="3173085" cy="3019425"/>
            <wp:effectExtent l="0" t="0" r="8890" b="0"/>
            <wp:docPr id="19" name="Picture 19" descr="http://swap-europe.com/photos/HTRT45H45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swap-europe.com/photos/HTRT45H45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58701" w14:textId="77777777" w:rsidR="00E45D63" w:rsidRPr="00B9331C" w:rsidRDefault="00E45D63" w:rsidP="00E45D63">
      <w:pPr>
        <w:rPr>
          <w:rFonts w:ascii="Arial" w:hAnsi="Arial" w:cs="Arial"/>
          <w:b/>
          <w:sz w:val="28"/>
          <w:szCs w:val="28"/>
          <w:lang w:val="pl-PL"/>
        </w:rPr>
      </w:pPr>
    </w:p>
    <w:p w14:paraId="5CF8E61D" w14:textId="77777777" w:rsidR="00E45D63" w:rsidRPr="00B9331C" w:rsidRDefault="00E45D63" w:rsidP="00E45D63">
      <w:pPr>
        <w:rPr>
          <w:rFonts w:ascii="Arial" w:hAnsi="Arial" w:cs="Arial"/>
          <w:b/>
          <w:sz w:val="28"/>
          <w:szCs w:val="28"/>
          <w:lang w:val="pl-PL"/>
        </w:rPr>
      </w:pPr>
    </w:p>
    <w:p w14:paraId="53A0BB94" w14:textId="3D88B1A7" w:rsidR="00CD2952" w:rsidRPr="00B9331C" w:rsidRDefault="004964CD" w:rsidP="00E45D63">
      <w:pPr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9331C">
        <w:rPr>
          <w:rFonts w:ascii="Arial" w:hAnsi="Arial" w:cs="Arial"/>
          <w:b/>
          <w:sz w:val="24"/>
          <w:szCs w:val="24"/>
          <w:lang w:val="pl-PL"/>
        </w:rPr>
        <w:t>INSTRUKCJA OBSŁUGI</w:t>
      </w:r>
    </w:p>
    <w:p w14:paraId="5848FCD3" w14:textId="77777777" w:rsidR="00E45D63" w:rsidRPr="00B9331C" w:rsidRDefault="00E45D63" w:rsidP="00E45D63">
      <w:pPr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0317FF40" w14:textId="13C96272" w:rsidR="00DE00E7" w:rsidRPr="00B9331C" w:rsidRDefault="004964CD" w:rsidP="003953E7">
      <w:pPr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9331C">
        <w:rPr>
          <w:rFonts w:ascii="Arial" w:hAnsi="Arial" w:cs="Arial"/>
          <w:b/>
          <w:sz w:val="24"/>
          <w:szCs w:val="24"/>
          <w:lang w:val="pl-PL"/>
        </w:rPr>
        <w:t>Przed użyciem zapoznać się z instrukcją.</w:t>
      </w:r>
    </w:p>
    <w:p w14:paraId="4AA7F07F" w14:textId="77777777" w:rsidR="0074473B" w:rsidRPr="00B9331C" w:rsidRDefault="0074473B" w:rsidP="003953E7">
      <w:pPr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27C22576" w14:textId="77777777" w:rsidR="0074473B" w:rsidRPr="00B9331C" w:rsidRDefault="0074473B" w:rsidP="003953E7">
      <w:pPr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23EADE" w14:textId="77777777" w:rsidR="00E45D63" w:rsidRPr="00B9331C" w:rsidRDefault="00E41532" w:rsidP="00E45D63">
      <w:pPr>
        <w:pStyle w:val="NoSpacing"/>
        <w:rPr>
          <w:rFonts w:ascii="Arial" w:hAnsi="Arial" w:cs="Arial"/>
          <w:b/>
          <w:bCs/>
          <w:sz w:val="18"/>
          <w:szCs w:val="18"/>
          <w:lang w:val="pl-PL"/>
        </w:rPr>
      </w:pPr>
      <w:r w:rsidRPr="00B9331C">
        <w:rPr>
          <w:rFonts w:ascii="Arial" w:hAnsi="Arial" w:cs="Arial"/>
          <w:b/>
          <w:bCs/>
          <w:sz w:val="18"/>
          <w:szCs w:val="18"/>
          <w:lang w:val="pl-PL"/>
        </w:rPr>
        <w:t>HYUNDAI</w:t>
      </w:r>
    </w:p>
    <w:p w14:paraId="22F64009" w14:textId="77777777" w:rsidR="00DE00E7" w:rsidRPr="00B9331C" w:rsidRDefault="0055536A" w:rsidP="00E45D63">
      <w:pPr>
        <w:pStyle w:val="NoSpacing"/>
        <w:rPr>
          <w:rFonts w:ascii="Arial" w:hAnsi="Arial" w:cs="Arial"/>
          <w:b/>
          <w:bCs/>
          <w:sz w:val="18"/>
          <w:szCs w:val="18"/>
          <w:lang w:val="pl-PL"/>
        </w:rPr>
      </w:pPr>
      <w:r w:rsidRPr="00B9331C">
        <w:rPr>
          <w:b/>
          <w:bCs/>
          <w:noProof/>
          <w:lang w:val="pl-PL"/>
        </w:rPr>
        <w:drawing>
          <wp:anchor distT="0" distB="0" distL="114300" distR="114300" simplePos="0" relativeHeight="251662336" behindDoc="1" locked="0" layoutInCell="1" allowOverlap="1" wp14:anchorId="2C24BF1C" wp14:editId="18C4644D">
            <wp:simplePos x="0" y="0"/>
            <wp:positionH relativeFrom="column">
              <wp:posOffset>4000500</wp:posOffset>
            </wp:positionH>
            <wp:positionV relativeFrom="paragraph">
              <wp:posOffset>21590</wp:posOffset>
            </wp:positionV>
            <wp:extent cx="1257300" cy="466090"/>
            <wp:effectExtent l="0" t="0" r="0" b="0"/>
            <wp:wrapTight wrapText="bothSides">
              <wp:wrapPolygon edited="0">
                <wp:start x="0" y="0"/>
                <wp:lineTo x="0" y="20305"/>
                <wp:lineTo x="21273" y="20305"/>
                <wp:lineTo x="212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31C">
        <w:rPr>
          <w:b/>
          <w:bCs/>
          <w:noProof/>
          <w:lang w:val="pl-PL"/>
        </w:rPr>
        <w:drawing>
          <wp:anchor distT="0" distB="0" distL="114300" distR="114300" simplePos="0" relativeHeight="251661312" behindDoc="1" locked="0" layoutInCell="1" allowOverlap="1" wp14:anchorId="41488A41" wp14:editId="16ECC6DE">
            <wp:simplePos x="0" y="0"/>
            <wp:positionH relativeFrom="column">
              <wp:posOffset>3289935</wp:posOffset>
            </wp:positionH>
            <wp:positionV relativeFrom="paragraph">
              <wp:posOffset>25400</wp:posOffset>
            </wp:positionV>
            <wp:extent cx="484505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0383" y="20939"/>
                <wp:lineTo x="203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 xml:space="preserve">32, </w:t>
      </w:r>
      <w:proofErr w:type="spellStart"/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>rue</w:t>
      </w:r>
      <w:proofErr w:type="spellEnd"/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 xml:space="preserve"> Aristide </w:t>
      </w:r>
      <w:proofErr w:type="spellStart"/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>Bergès</w:t>
      </w:r>
      <w:proofErr w:type="spellEnd"/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 xml:space="preserve"> - ZI 31270 </w:t>
      </w:r>
      <w:proofErr w:type="spellStart"/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>Cugnaux</w:t>
      </w:r>
      <w:proofErr w:type="spellEnd"/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 xml:space="preserve"> – France </w:t>
      </w:r>
    </w:p>
    <w:p w14:paraId="5C0356A2" w14:textId="28F4B09B" w:rsidR="006A2360" w:rsidRPr="00B9331C" w:rsidRDefault="005A07FE" w:rsidP="006A2360">
      <w:pPr>
        <w:pStyle w:val="NoSpacing"/>
        <w:rPr>
          <w:rFonts w:ascii="Arial" w:hAnsi="Arial" w:cs="Arial"/>
          <w:b/>
          <w:bCs/>
          <w:sz w:val="18"/>
          <w:szCs w:val="18"/>
          <w:lang w:val="pl-PL"/>
        </w:rPr>
      </w:pPr>
      <w:r w:rsidRPr="005A07FE">
        <w:rPr>
          <w:rFonts w:ascii="Arial" w:hAnsi="Arial" w:cs="Arial"/>
          <w:b/>
          <w:bCs/>
          <w:sz w:val="18"/>
          <w:szCs w:val="18"/>
          <w:lang w:val="pl-PL"/>
        </w:rPr>
        <w:t>Wyprodukowane w ChRL</w:t>
      </w:r>
      <w:r w:rsidR="00DE00E7" w:rsidRPr="00B9331C">
        <w:rPr>
          <w:rFonts w:ascii="Arial" w:hAnsi="Arial" w:cs="Arial"/>
          <w:b/>
          <w:bCs/>
          <w:sz w:val="18"/>
          <w:szCs w:val="18"/>
          <w:lang w:val="pl-PL"/>
        </w:rPr>
        <w:t xml:space="preserve"> 2017</w:t>
      </w:r>
    </w:p>
    <w:p w14:paraId="071F7BFE" w14:textId="77777777" w:rsidR="006A2360" w:rsidRPr="00B9331C" w:rsidRDefault="006A2360" w:rsidP="006A2360">
      <w:pPr>
        <w:pStyle w:val="NoSpacing"/>
        <w:rPr>
          <w:rFonts w:ascii="Arial" w:hAnsi="Arial" w:cs="Arial"/>
          <w:sz w:val="18"/>
          <w:szCs w:val="18"/>
          <w:lang w:val="pl-PL"/>
        </w:rPr>
      </w:pPr>
    </w:p>
    <w:p w14:paraId="5DE46B68" w14:textId="77777777" w:rsidR="00A61FD7" w:rsidRPr="00B9331C" w:rsidRDefault="00A61FD7" w:rsidP="00477CFD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  <w:lang w:val="pl-PL"/>
        </w:rPr>
      </w:pPr>
    </w:p>
    <w:p w14:paraId="1EF94E19" w14:textId="77777777" w:rsidR="00A61FD7" w:rsidRPr="00B9331C" w:rsidRDefault="00A61FD7" w:rsidP="00477CFD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  <w:lang w:val="pl-PL"/>
        </w:rPr>
      </w:pPr>
    </w:p>
    <w:p w14:paraId="5D35DC56" w14:textId="77777777" w:rsidR="00A61FD7" w:rsidRPr="00B9331C" w:rsidRDefault="00A61FD7" w:rsidP="00477CFD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  <w:lang w:val="pl-PL"/>
        </w:rPr>
      </w:pPr>
    </w:p>
    <w:p w14:paraId="7652C57A" w14:textId="77777777" w:rsidR="00A61FD7" w:rsidRPr="00B9331C" w:rsidRDefault="00A61FD7" w:rsidP="00477CFD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  <w:lang w:val="pl-PL"/>
        </w:rPr>
      </w:pPr>
    </w:p>
    <w:p w14:paraId="606ECB49" w14:textId="5D5AFB30" w:rsidR="00DE00E7" w:rsidRPr="00B9331C" w:rsidRDefault="004964CD" w:rsidP="00477CFD">
      <w:pPr>
        <w:pStyle w:val="NoSpacing"/>
        <w:pBdr>
          <w:bottom w:val="single" w:sz="4" w:space="1" w:color="auto"/>
        </w:pBdr>
        <w:rPr>
          <w:sz w:val="22"/>
          <w:lang w:val="pl-PL"/>
        </w:rPr>
      </w:pPr>
      <w:r w:rsidRPr="00B9331C">
        <w:rPr>
          <w:rFonts w:ascii="Arial" w:hAnsi="Arial" w:cs="Arial"/>
          <w:b/>
          <w:sz w:val="24"/>
          <w:szCs w:val="24"/>
          <w:lang w:val="pl-PL"/>
        </w:rPr>
        <w:lastRenderedPageBreak/>
        <w:t>ZAWARTOŚĆ</w:t>
      </w:r>
    </w:p>
    <w:p w14:paraId="15799400" w14:textId="77777777" w:rsidR="00DE00E7" w:rsidRPr="00B9331C" w:rsidRDefault="00DE00E7" w:rsidP="00DE00E7">
      <w:pPr>
        <w:rPr>
          <w:rFonts w:ascii="Arial" w:hAnsi="Arial" w:cs="Arial"/>
          <w:sz w:val="24"/>
          <w:szCs w:val="24"/>
          <w:lang w:val="pl-PL"/>
        </w:rPr>
      </w:pPr>
    </w:p>
    <w:p w14:paraId="742F8DBA" w14:textId="77777777" w:rsidR="00DE00E7" w:rsidRPr="00B9331C" w:rsidRDefault="00DE00E7" w:rsidP="00DE0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Arial,Bold"/>
          <w:b/>
          <w:bCs/>
          <w:sz w:val="24"/>
          <w:szCs w:val="24"/>
          <w:lang w:val="pl-PL"/>
        </w:rPr>
      </w:pPr>
    </w:p>
    <w:p w14:paraId="40F23311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ZASADY BEZPIECZEŃSTWA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3</w:t>
      </w:r>
    </w:p>
    <w:p w14:paraId="269DE4B3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25B727C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TWÓJ PRODUKT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7</w:t>
      </w:r>
    </w:p>
    <w:p w14:paraId="5943AF26" w14:textId="77777777" w:rsidR="004964CD" w:rsidRPr="00B9331C" w:rsidRDefault="004964CD" w:rsidP="004964CD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4A3362D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MONTAŻ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9</w:t>
      </w:r>
    </w:p>
    <w:p w14:paraId="54620901" w14:textId="77777777" w:rsidR="004964CD" w:rsidRPr="00B9331C" w:rsidRDefault="004964CD" w:rsidP="004964CD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0004F18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NAPEŁNIANIE ZBIORNIKA PALIWA I ZBIORNIKA OLEJU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11</w:t>
      </w:r>
    </w:p>
    <w:p w14:paraId="36E71C7E" w14:textId="77777777" w:rsidR="004964CD" w:rsidRPr="00B9331C" w:rsidRDefault="004964CD" w:rsidP="004964CD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B3CE045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OBSŁUGA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12</w:t>
      </w:r>
    </w:p>
    <w:p w14:paraId="49749061" w14:textId="77777777" w:rsidR="004964CD" w:rsidRPr="00B9331C" w:rsidRDefault="004964CD" w:rsidP="004964CD">
      <w:pPr>
        <w:widowControl w:val="0"/>
        <w:spacing w:after="0" w:line="240" w:lineRule="auto"/>
        <w:ind w:firstLineChars="200" w:firstLine="400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7D3C6DC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KONSERWACJA I MAGAZYNOWANIE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17</w:t>
      </w:r>
    </w:p>
    <w:p w14:paraId="3280B5CC" w14:textId="77777777" w:rsidR="004964CD" w:rsidRPr="00B9331C" w:rsidRDefault="004964CD" w:rsidP="004964CD">
      <w:pPr>
        <w:widowControl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0ECB1EB7" w14:textId="77777777" w:rsidR="004964CD" w:rsidRPr="00B9331C" w:rsidRDefault="004964CD" w:rsidP="004964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DEKLARACJA ZGODNOŚCI</w:t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</w:r>
      <w:r w:rsidRPr="00B9331C">
        <w:rPr>
          <w:rFonts w:ascii="Arial" w:eastAsia="SimSun" w:hAnsi="Arial" w:cs="Arial"/>
          <w:sz w:val="20"/>
          <w:szCs w:val="20"/>
          <w:lang w:val="pl-PL"/>
        </w:rPr>
        <w:tab/>
        <w:t>20</w:t>
      </w:r>
    </w:p>
    <w:p w14:paraId="0A1F9942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94729E7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3A1F7436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63BA07AB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2C512F8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0D75AAD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62869A6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0769FA32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07B0116E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08996475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FAF9885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0E7B131E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22990F7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64F3DA9E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A16BFAE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5C45FB5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6998995D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E40733B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29916E3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4B3EB86E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40363C7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BBB49CB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B0AEE66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4D68B06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4444F241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240E8B58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D047FBD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0A56E86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358DBDA2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9B0B71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2B6D7D0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226300F7" w14:textId="77777777" w:rsidR="00CB78A1" w:rsidRPr="00B9331C" w:rsidRDefault="00CB78A1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4B28C1C5" w14:textId="77777777" w:rsidR="00451697" w:rsidRPr="00B9331C" w:rsidRDefault="00451697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59E8BB0" w14:textId="77777777" w:rsidR="00451697" w:rsidRPr="00B9331C" w:rsidRDefault="00451697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E61D912" w14:textId="77777777" w:rsidR="00CB78A1" w:rsidRPr="00B9331C" w:rsidRDefault="00CB78A1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6AD1645F" w14:textId="77777777" w:rsidR="00CB78A1" w:rsidRPr="00B9331C" w:rsidRDefault="00CB78A1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7E0492B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07E2AD0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33D326C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6DC4304C" w14:textId="77777777" w:rsidR="00CB47CA" w:rsidRPr="00B9331C" w:rsidRDefault="00CB47CA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1A7DD65D" w14:textId="77777777" w:rsidR="00B25E96" w:rsidRPr="00B9331C" w:rsidRDefault="00B25E96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68955FE9" w14:textId="7765994D" w:rsidR="00B25E96" w:rsidRPr="00B9331C" w:rsidRDefault="004964CD" w:rsidP="004964CD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lang w:val="pl-PL"/>
        </w:rPr>
      </w:pPr>
      <w:r w:rsidRPr="00B9331C">
        <w:rPr>
          <w:rFonts w:ascii="Arial" w:eastAsia="SimSun" w:hAnsi="Arial" w:cs="Arial"/>
          <w:b/>
          <w:lang w:val="pl-PL"/>
        </w:rPr>
        <w:lastRenderedPageBreak/>
        <w:t>ZASADY BEZPIECZEŃSTWA</w:t>
      </w:r>
    </w:p>
    <w:p w14:paraId="458D5B57" w14:textId="77777777" w:rsidR="00276444" w:rsidRPr="00B9331C" w:rsidRDefault="00276444" w:rsidP="00B25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5B6B87A0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OSTRZEŻENIE! Podczas używania tego typu narzędzia należy zawsze przestrzegać podstawowych środków ostrożności, aby zmniejszyć ryzyko pożaru, porażenia elektrycznego i obrażeń.</w:t>
      </w:r>
    </w:p>
    <w:p w14:paraId="473EF42B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Przeczytaj uważnie wszystkie instrukcje przed próbą korzystania z tego produktu i zachowaj te instrukcje. Zapoznaj się z wszystkimi operacjami opisanymi w niniejszej instrukcji obsługi. </w:t>
      </w:r>
      <w:r w:rsidRPr="00B9331C">
        <w:rPr>
          <w:rFonts w:ascii="Arial" w:hAnsi="Arial" w:cs="Arial"/>
          <w:sz w:val="20"/>
          <w:szCs w:val="20"/>
          <w:lang w:val="pl-PL"/>
        </w:rPr>
        <w:t>Produkt musi być obsługiwany przez doświadczonych operatorów.</w:t>
      </w:r>
    </w:p>
    <w:p w14:paraId="5529F6C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Jeśli przekazujesz tę maszynę innym, prosimy również o dostarczenie tej instrukcji obsługi.</w:t>
      </w:r>
    </w:p>
    <w:p w14:paraId="45EE06D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Przeczytaj również wszystkie oznaczenia na produkcie. Symbole na narzędziach zostały objaśnione w instrukcji obsługi.</w:t>
      </w:r>
    </w:p>
    <w:p w14:paraId="578A37C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Używaj tego urządzenia zgodnie z opisem w niniejszej instrukcji obsługi. Używanie tego narzędzia jest ściśle zabronione w przypadku aplikacji innych niż opisane w tym podręczniku.</w:t>
      </w:r>
    </w:p>
    <w:p w14:paraId="6C8BCCC6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Nieprzestrzeganie tych instrukcji może spowodować poważne obrażenia, a w niektórych przypadkach nawet śmierć.</w:t>
      </w:r>
    </w:p>
    <w:p w14:paraId="4A3BBA3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Ten produkt jest przeznaczony wyłącznie do użytku domowego. Nie używaj go do celów komercyjnych.</w:t>
      </w:r>
    </w:p>
    <w:p w14:paraId="7062EA26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Nigdy nie pozwól, aby osoby nieobeznane z tymi instrukcjami lub dziećmi używały tego produktu.</w:t>
      </w:r>
    </w:p>
    <w:p w14:paraId="1DBDB9C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Przepisy krajowe mogą ograniczać korzystanie z urządzenia.</w:t>
      </w:r>
    </w:p>
    <w:p w14:paraId="128CD87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Osoby poniżej 18 roku życia nie mogą używać tego produktu</w:t>
      </w:r>
    </w:p>
    <w:p w14:paraId="4058360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Należy pamiętać, że operator lub użytkownik jest odpowiedzialny za wypadki lub ryzyko dla innych osób lub ich własności.</w:t>
      </w:r>
    </w:p>
    <w:p w14:paraId="131D6F41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używaj urządzenia, jeśli jesteś pijany, zmęczony, pod wpływem narkotyków lub chorujesz. Nie używaj tego narzędzia, jeśli nie jesteś w odpowiedniej kondycji fizycznej.</w:t>
      </w:r>
    </w:p>
    <w:p w14:paraId="6B41D9B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To narzędzie jest przeznaczone do użytku na zewnątrz. Nigdy nie używaj go w pomieszczeniu.</w:t>
      </w:r>
    </w:p>
    <w:p w14:paraId="584B32A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transportu maszyny:</w:t>
      </w:r>
    </w:p>
    <w:p w14:paraId="57E30868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Zabezpieczyć maszynę podczas transportu, aby zapobiec utracie paliwa, obrażeń lub obrażeń.</w:t>
      </w:r>
    </w:p>
    <w:p w14:paraId="3BC67285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 celu zabezpieczenia noża podczas transportu używaj futerału.</w:t>
      </w:r>
    </w:p>
    <w:p w14:paraId="47243201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Trzymaj ludzi i zwierzęta z dala od miejsca pracy. Dzieci i ludzie, którzy nie wiedzą, jak korzystać z tego narzędzia, nie powinni go dotykać i nim się posługiwać.</w:t>
      </w:r>
    </w:p>
    <w:p w14:paraId="529F3A76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Trzymaj je co najmniej 15 m od urządzenia podczas pracy,</w:t>
      </w:r>
    </w:p>
    <w:p w14:paraId="4192A280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Używaj produktu tylko przy świetle dziennym lub przy dobrym sztucznym oświetleniu.</w:t>
      </w:r>
    </w:p>
    <w:p w14:paraId="3170D5FA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korzystania z urządzenia należy zawsze nosić pełne wyposażenie ochronne, w tym kask, maskę ochronną, ochronę słuchu, rękawice, antypoślizgowe obuwie i odzież ochronną.</w:t>
      </w:r>
    </w:p>
    <w:p w14:paraId="50CDAA9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Należy nosić odpowiednią odzież. Nie noś luźnych lub rozpiętych koszulek. Nie noś biżuterii, która może mieć kontakt z ruchomymi częściami</w:t>
      </w:r>
      <w:r w:rsidRPr="00B9331C">
        <w:rPr>
          <w:rFonts w:ascii="Arial" w:hAnsi="Arial" w:cs="Arial"/>
          <w:sz w:val="20"/>
          <w:szCs w:val="20"/>
          <w:lang w:val="pl-PL"/>
        </w:rPr>
        <w:t>. Wiązać długie włosy i chować pod kask.</w:t>
      </w:r>
    </w:p>
    <w:p w14:paraId="7D173E38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 xml:space="preserve">Nie </w:t>
      </w:r>
      <w:proofErr w:type="gramStart"/>
      <w:r w:rsidRPr="00B9331C">
        <w:rPr>
          <w:rFonts w:ascii="Arial" w:hAnsi="Arial" w:cs="Arial"/>
          <w:sz w:val="20"/>
          <w:szCs w:val="20"/>
          <w:lang w:val="pl-PL"/>
        </w:rPr>
        <w:t>pracować</w:t>
      </w:r>
      <w:proofErr w:type="gramEnd"/>
      <w:r w:rsidRPr="00B9331C">
        <w:rPr>
          <w:rFonts w:ascii="Arial" w:hAnsi="Arial" w:cs="Arial"/>
          <w:sz w:val="20"/>
          <w:szCs w:val="20"/>
          <w:lang w:val="pl-PL"/>
        </w:rPr>
        <w:t xml:space="preserve"> jeżeli produkt ma brakujące bądź uszkodzone osłony.</w:t>
      </w:r>
    </w:p>
    <w:p w14:paraId="7FBAEDD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Trzymaj dłonie i stopy urządzenia przez cały czas, a zwłaszcza po wyłączeniu i włączeniu urządzenia.</w:t>
      </w:r>
    </w:p>
    <w:p w14:paraId="414348EB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używaj urządzenia w miejscu, w którym wentylacja jest słaba. Emisje gazów mogą powodować obrażenia.</w:t>
      </w:r>
    </w:p>
    <w:p w14:paraId="4D5123E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pracuj, gdy pada deszcz i przy złej pogodzie. Nie używaj tego narzędzia w wilgotnych miejscach.</w:t>
      </w:r>
    </w:p>
    <w:p w14:paraId="3CDC4305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używaj urządzenia w obecności łatwopalnych cieczy lub gazów.</w:t>
      </w:r>
    </w:p>
    <w:p w14:paraId="6903DD5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Uwaga: Urządzenie uwalnia gazy, gdy jest używane. Unikaj kontaktu z tymi gazami.</w:t>
      </w:r>
    </w:p>
    <w:p w14:paraId="544E9011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Utrzymuj miejsce pracy w czystości. Przed rozpoczęciem pracy sprawdź obszar roboczy i usuń wszelkie materiały lub przedmioty, które mogą być przyczyną wypadków.</w:t>
      </w:r>
    </w:p>
    <w:p w14:paraId="64F9D0F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używaj dodatkowej, nadmiernej siły obsługując narzędzie.</w:t>
      </w:r>
    </w:p>
    <w:p w14:paraId="5ED35A91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Używaj tylko akcesoriów dostarczonych lub zalecanych przez producenta. Korzystanie z innych akcesoriów może spowodować wypadek. Zapoznaj się z częścią "Dane techniczne" niniejszej instrukcji obsługi lub skonsultuj się ze sprzedawcą.</w:t>
      </w:r>
    </w:p>
    <w:p w14:paraId="6D4652A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Nie przechylać się. Posadowić się dobrze i zachować równowagę.</w:t>
      </w:r>
    </w:p>
    <w:p w14:paraId="3DDDB2A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lastRenderedPageBreak/>
        <w:t>Aby posługiwać się bezpiecznie narzędziem i akcesoriami, narzędzia tnące powinny być ostre i czyste dla lepszej i bezpieczniejszej pracy. Postępuj zgodnie z zaleceniami w tej instrukcji, smaruj i zmieniaj akcesoria.</w:t>
      </w:r>
    </w:p>
    <w:p w14:paraId="7D1C60CC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Zawsze sprawdzaj maszynę przed i po pracy. Jeśli narzędzie jest uszkodzone lub wadliwe, należy zaprzestać używania narzędzia i dostarczyć je do autoryzowanego serwisu w celu przeprowadzenia inspekcji i naprawy.</w:t>
      </w:r>
    </w:p>
    <w:p w14:paraId="44BA7D0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Należy wyłączyć narzędzie po użyciu, nie można pozostawiać go bez nadzoru w czasie pracy, podczas zmiany akcesoriów i w trakcie serwisowania.</w:t>
      </w:r>
    </w:p>
    <w:p w14:paraId="415B4664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Uchwyty powinny być suche, czyste i wolne od oleju i smaru.</w:t>
      </w:r>
    </w:p>
    <w:p w14:paraId="65A843CA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Koncertować się na pracy. Uważać na to co się robi, zachowywać rozsądnie i nie pracować w stanie przemęczenia.</w:t>
      </w:r>
    </w:p>
    <w:p w14:paraId="033D97F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Przed użyciem narzędzia należy zdjąć osłonę tarczy.</w:t>
      </w:r>
    </w:p>
    <w:p w14:paraId="6CFAC02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Uszkodzona osłona lub inna część musi być naprawiona lub wymieniona przez autoryzowany serwis, chyba że w niniejszej instrukcji podano inaczej.</w:t>
      </w:r>
    </w:p>
    <w:p w14:paraId="6AAB976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używaj urządzenia, jeśli rozrusznik nie działa (jeśli nie można go włączyć i wyłączyć).</w:t>
      </w:r>
    </w:p>
    <w:p w14:paraId="53DD24F6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Umieścić urządzenie w dobrze oświetlonym miejscu na płaskiej, stabilnej, suchej i dobrze wentylowanej powierzchni, z dala od łatwopalnych materiałów oraz z dużą ilością miejsca na iskrzenie i wyostrzanie odpadów.</w:t>
      </w:r>
    </w:p>
    <w:p w14:paraId="65DFCE93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zezwalaj nikomu, szczególnie dzieciom, na przebywanie w promieniu co najmniej pięciu metrów wokół obszaru roboczego, gdy wszystkie prace są w toku.</w:t>
      </w:r>
    </w:p>
    <w:p w14:paraId="5604DC1B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Natychmiast zatrzymaj narzędzie w przypadku awarii silnika lub przycisku ON / OFF lub w przypadku nietypowego hałasu.</w:t>
      </w:r>
    </w:p>
    <w:p w14:paraId="137CD79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używaj urządzenia, jeśli rozrusznik jest uszkodzony.</w:t>
      </w:r>
    </w:p>
    <w:p w14:paraId="3766B4C3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przesuwaj łańcucha ręką, gdy koło się porusza.</w:t>
      </w:r>
    </w:p>
    <w:p w14:paraId="7A31639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przerywaj łańcucha dłońmi lub innymi przedmiotami.</w:t>
      </w:r>
    </w:p>
    <w:p w14:paraId="53C5C3DC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pracy należy ostrożnie obchodzić się z zębami łańcuchowymi; mogą one powodować poważne skaleczenia i uszkodzenia ciała.</w:t>
      </w:r>
    </w:p>
    <w:p w14:paraId="64F7B77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Gdy urządzenie nie jest używane, należy przechowywać je w suchym, zamkniętym miejscu, niedostępnym dla dzieci.</w:t>
      </w:r>
    </w:p>
    <w:p w14:paraId="0E45792B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Przed użyciem produktu i po każdym wstrząsie należy go sprawdzić pod kątem zużycia lub uszkodzenia. W razie potrzeby wykonaj naprawy.</w:t>
      </w:r>
    </w:p>
    <w:p w14:paraId="1A46178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Zawsze wyłączaj maszynę:</w:t>
      </w:r>
    </w:p>
    <w:p w14:paraId="0E024728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 każdym razem, gdy opuszczasz urządzenie bez nadzoru;</w:t>
      </w:r>
    </w:p>
    <w:p w14:paraId="08706F39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Przed zwolnieniem przeszkody;</w:t>
      </w:r>
    </w:p>
    <w:p w14:paraId="5C679F31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przed sprawdzeniem, czyszczeniem lub obróbką produktu;</w:t>
      </w:r>
    </w:p>
    <w:p w14:paraId="0E531191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 uderzeniu obcym przedmiotem;</w:t>
      </w:r>
    </w:p>
    <w:p w14:paraId="23D59755" w14:textId="77777777" w:rsidR="004964CD" w:rsidRPr="00B9331C" w:rsidRDefault="004964CD" w:rsidP="004964CD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 każdym razem, gdy produkt zaczyna nienormalnie wibrować.</w:t>
      </w:r>
    </w:p>
    <w:p w14:paraId="541B5F6F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Uważaj na obrażenia stóp i cięcia.</w:t>
      </w:r>
    </w:p>
    <w:p w14:paraId="3929111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Sprawdź i regularnie obsługuj produkt. Naprawy powinny być wykonywane wyłącznie przez autoryzowane centrum serwisowe lub podobnego wykwalifikowanego specjalistę.</w:t>
      </w:r>
    </w:p>
    <w:p w14:paraId="7780C105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Nieużywany produkt należy przechowywać poza zasięgiem dzieci.</w:t>
      </w:r>
    </w:p>
    <w:p w14:paraId="2179C2B9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Dzieci nie powinny bawić się plastikowymi torbami, arkuszami i małymi częściami! Przechowuj je poza zasięgiem dzieci. Istnieje niebezpieczeństwo uduszenia!</w:t>
      </w:r>
    </w:p>
    <w:p w14:paraId="572FE7E1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transportu narzędzia zawsze dodawaj osłonę tarczy do ostrza. Zawsze noś narzędzie trzymając za uchwyt, nigdy za ostrze.</w:t>
      </w:r>
    </w:p>
    <w:p w14:paraId="63DF972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należy używać produktu na śliskiej powierzchni.</w:t>
      </w:r>
    </w:p>
    <w:p w14:paraId="13B77D88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należy używać produktu na stromych, śliskich zboczach.</w:t>
      </w:r>
    </w:p>
    <w:p w14:paraId="01577844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Planując swój harmonogram pracy, zostaw wystarczająco dużo czasu na odpoczynek. Ogranicz ciągłe korzystanie z urządzenia, np. używaj 30-40 minut na sesję i od 10 do 20 minut odpoczynku między sesjami pracy. Pracuj maksymalnie dwie godziny dziennie</w:t>
      </w:r>
    </w:p>
    <w:p w14:paraId="13AD827A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Jeśli maszyna uderzyła w obce przedmioty, sprawdź, czy narzędzie nie jest uszkodzone i napraw je w razie potrzeby.</w:t>
      </w:r>
    </w:p>
    <w:p w14:paraId="02733786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umieszczaj żadnej części ciała na łańcuchu, gdy działa piła łańcuchowa. Przed uruchomieniem piły łańcuchowej upewnij się, że łańcuch nie styka się z niczym. Chwila nieuwagi podczas użytkowania może spowodować, że odzież lub część ciała przylgnie do łańcucha.</w:t>
      </w:r>
    </w:p>
    <w:p w14:paraId="1925CD50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Zawsze trzymaj dźwignię tylną piłą prawą ręką, a przedni uchwyt lewą ręką. Trzymaj pilarkę, odwracając ręce, zwiększając ryzyko obrażeń i nigdy nie należy jej używać.</w:t>
      </w:r>
    </w:p>
    <w:p w14:paraId="5A4225A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lastRenderedPageBreak/>
        <w:t>W przypadku piły łańcuchowej zaprojektowanej z prowadnicą łańcucha po lewej stronie, odniesienie do pozycji "prawa ręka" i "lewa ręka" jest odwrócone.</w:t>
      </w:r>
    </w:p>
    <w:p w14:paraId="36AC7278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cięcia gałęzi, która jest pod wpływem napięcia, należy zwrócić uwagę na ryzyko elastycznego powrotu. Kiedy napięcie włókien drzewnych zostanie zwolnione, obciążona sprężyną gałąź może uderzyć operatora i / lub spowodować, że piła łańcuchowa stanie się poza kontrolą.</w:t>
      </w:r>
    </w:p>
    <w:p w14:paraId="10B0371E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cięcia krzaków i młodych krzewów należy zachować szczególną ostrożność. Drobne elementy mogą chwycić łańcuch tnący i zostać rzucone jako bicz w twoim kierunku, lub stracisz równowagę pod wpływem trakcji.</w:t>
      </w:r>
    </w:p>
    <w:p w14:paraId="533F455A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Postępuj zgodnie z instrukcjami dotyczącymi smarowania, napięcia i akcesoriów do zmiany łańcucha. Łańcuch, którego napięcie i smarowanie </w:t>
      </w:r>
      <w:proofErr w:type="gramStart"/>
      <w:r w:rsidRPr="00B9331C">
        <w:rPr>
          <w:rFonts w:ascii="Arial" w:hAnsi="Arial"/>
          <w:sz w:val="20"/>
          <w:lang w:val="pl-PL"/>
        </w:rPr>
        <w:t>jest</w:t>
      </w:r>
      <w:proofErr w:type="gramEnd"/>
      <w:r w:rsidRPr="00B9331C">
        <w:rPr>
          <w:rFonts w:ascii="Arial" w:hAnsi="Arial"/>
          <w:sz w:val="20"/>
          <w:lang w:val="pl-PL"/>
        </w:rPr>
        <w:t xml:space="preserve"> nieprawidłowe, może się złamać lub zwiększyć ryzyko odbicia.</w:t>
      </w:r>
    </w:p>
    <w:p w14:paraId="3D54642A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Uchwyty powinny być suche, czyste i wolne od oleju i smaru. Tłuste uchwyty są śliskie i powodują utratę kontroli.</w:t>
      </w:r>
    </w:p>
    <w:p w14:paraId="69936A4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Możliwe jest wyłącznie cięcie drewna, a także przycinanie i cięcie drzew i krzewów. Nie używaj piły łańcuchowej do jakichkolwiek innych celów. Na przykład: nie używaj jej do cięcia tworzyw sztucznych, murów lub materiałów budowlanych innych niż drewno. Używanie piły łańcuchowej do czynności innych niż określone może spowodować niebezpieczne sytuacje.</w:t>
      </w:r>
    </w:p>
    <w:p w14:paraId="57605F5C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Zachowaj ostrożność podczas korzystania z urządzenia podczas burzliwej pogody. Nie używaj urządzenia podczas burzy, burzy lub podczas złej pogody.</w:t>
      </w:r>
    </w:p>
    <w:p w14:paraId="27373027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Podczas cięcia drzew i grubych gałęzi warto korzystać z dostarczonej zaostrzonej końcówki oporowej.</w:t>
      </w:r>
    </w:p>
    <w:p w14:paraId="0B3F18F2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Regularnie sprawdzać sprzęgło. Przy pracy silnika z prędkością jałową, łańcuch nie powinien być w ruchu.</w:t>
      </w:r>
    </w:p>
    <w:p w14:paraId="0EACA80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pracy uważać na spaliny, olej i trociny/pył; używać środków ochronny osobistej i odzieży ochronnej.</w:t>
      </w:r>
    </w:p>
    <w:p w14:paraId="10B7ADAD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Cs/>
          <w:sz w:val="20"/>
          <w:szCs w:val="20"/>
          <w:lang w:val="pl-PL"/>
        </w:rPr>
      </w:pPr>
      <w:r w:rsidRPr="00B9331C">
        <w:rPr>
          <w:rFonts w:ascii="Arial" w:hAnsi="Arial"/>
          <w:bCs/>
          <w:sz w:val="20"/>
          <w:szCs w:val="20"/>
          <w:lang w:val="pl-PL"/>
        </w:rPr>
        <w:t>Podczas montażu, demontażu, ostrzenia zębów i pracy przy prowadnicy używać rękawic ochronnych.</w:t>
      </w:r>
    </w:p>
    <w:p w14:paraId="718E8D1A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Cs/>
          <w:sz w:val="20"/>
          <w:szCs w:val="20"/>
          <w:lang w:val="pl-PL"/>
        </w:rPr>
      </w:pPr>
      <w:r w:rsidRPr="00B9331C">
        <w:rPr>
          <w:rFonts w:ascii="ArialMT" w:hAnsi="ArialMT"/>
          <w:sz w:val="20"/>
          <w:szCs w:val="20"/>
          <w:lang w:val="pl-PL"/>
        </w:rPr>
        <w:t>Regulacje prowadnicy łańcucha muszą być wykonywane przy wyłączonym silniku.</w:t>
      </w:r>
    </w:p>
    <w:p w14:paraId="04C814B0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Cs/>
          <w:sz w:val="20"/>
          <w:szCs w:val="20"/>
          <w:lang w:val="pl-PL"/>
        </w:rPr>
      </w:pPr>
      <w:r w:rsidRPr="00B9331C">
        <w:rPr>
          <w:rFonts w:ascii="ArialMT" w:hAnsi="ArialMT"/>
          <w:sz w:val="20"/>
          <w:szCs w:val="20"/>
          <w:lang w:val="pl-PL"/>
        </w:rPr>
        <w:t>Regularnie sprawdzać i testować hamulec łańcucha.</w:t>
      </w:r>
    </w:p>
    <w:p w14:paraId="0ACE4955" w14:textId="77777777" w:rsidR="004964CD" w:rsidRPr="00B9331C" w:rsidRDefault="004964CD" w:rsidP="004964C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MT" w:hAnsi="ArialMT"/>
          <w:sz w:val="20"/>
          <w:szCs w:val="20"/>
          <w:lang w:val="pl-PL"/>
        </w:rPr>
        <w:t xml:space="preserve">Z użyciem piły związane są zagrożenia, takie jak blokada łańcucha. Dla zmniejszenia ryzyka, stosować się do instrukcji postępowania; zawsze sprawdzać stan narzędzia. Nie uruchamiać piły w szczelinie w drewnie. </w:t>
      </w:r>
    </w:p>
    <w:p w14:paraId="26099650" w14:textId="1784C44D" w:rsidR="00E41532" w:rsidRPr="00B9331C" w:rsidRDefault="00E41532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MT" w:hAnsi="ArialMT" w:cs="ArialMT"/>
          <w:sz w:val="20"/>
          <w:szCs w:val="20"/>
          <w:lang w:val="pl-PL"/>
        </w:rPr>
        <w:t xml:space="preserve"> </w:t>
      </w:r>
    </w:p>
    <w:p w14:paraId="58D83308" w14:textId="77777777" w:rsidR="0055193F" w:rsidRPr="00B9331C" w:rsidRDefault="0055193F" w:rsidP="009F25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EE1E4A8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Obsługa zbiornika paliwa</w:t>
      </w:r>
    </w:p>
    <w:p w14:paraId="2B0DD33B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Zachowaj szczególną ostrożność podczas obchodzenia się z paliwami. Są łatwopalne, a opary wybuchowe.</w:t>
      </w:r>
    </w:p>
    <w:p w14:paraId="4C6D3BE0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Używaj tylko zatwierdzonego pojemnika.</w:t>
      </w:r>
    </w:p>
    <w:p w14:paraId="159ED81E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Nigdy nie odkręcaj korka wlewu paliwa ani nie dolewaj paliwa, gdy maszyna jest włączona.</w:t>
      </w:r>
    </w:p>
    <w:p w14:paraId="09D5C547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Wyłącz urządzenie i pozwól, aby silnik i elementy układu wydechowego ostygły przed zatankowaniem.</w:t>
      </w:r>
    </w:p>
    <w:p w14:paraId="68FDE81E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pal papierosów I nie używaj otwartego ognia.</w:t>
      </w:r>
    </w:p>
    <w:p w14:paraId="6FBEB0FF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Nigdy nie tankuj w pomieszczeniu</w:t>
      </w:r>
    </w:p>
    <w:p w14:paraId="01990846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Nigdy nie przechowuj narzędzia i zasobnika na paliwo w pomieszczeniach, w których znajduje się otwarty ogień, np. W pobliżu podgrzewacza wody.</w:t>
      </w:r>
    </w:p>
    <w:p w14:paraId="66DF0C9D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Jeśli paliwo zostało rozlane, nie próbuj uruchamiać maszyny, ale raczej odsuń ją od wycieku przed rozpoczęciem użytkowania. Wyczyść wszelkie wycieki.</w:t>
      </w:r>
    </w:p>
    <w:p w14:paraId="15F3E32B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Wymień i dokręć korek zbiornika paliwa po zatankowaniu.</w:t>
      </w:r>
    </w:p>
    <w:p w14:paraId="485E986D" w14:textId="77777777" w:rsidR="004964CD" w:rsidRPr="00B9331C" w:rsidRDefault="004964CD" w:rsidP="004964C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Postępuj zgodnie z instrukcjami w tym podręczniku, aby napełnić narzędzie paliwem.</w:t>
      </w:r>
    </w:p>
    <w:p w14:paraId="700A6317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59884CDC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Podczas konserwacji i przechowywania</w:t>
      </w:r>
    </w:p>
    <w:p w14:paraId="5CF97627" w14:textId="77777777" w:rsidR="004964CD" w:rsidRPr="00B9331C" w:rsidRDefault="004964CD" w:rsidP="004964C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Zatrzymaj narzędzie i poczekaj, aż się zatrzyma. Upewnij się, że wszystkie ruchome części zostały zatrzymane.</w:t>
      </w:r>
    </w:p>
    <w:p w14:paraId="69369506" w14:textId="77777777" w:rsidR="004964CD" w:rsidRPr="00B9331C" w:rsidRDefault="004964CD" w:rsidP="004964C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Pozwól urządzeniu ostygnąć przed wykonaniem inspekcji, regulacji, konserwacji, serwisowania i przechowywania.</w:t>
      </w:r>
    </w:p>
    <w:p w14:paraId="6E0005BB" w14:textId="77777777" w:rsidR="004964CD" w:rsidRPr="00B9331C" w:rsidRDefault="004964CD" w:rsidP="004964C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Przechowuj narzędzie w miejscu, w którym opary paliwa nie dostaną się do płomienia lub iskry.</w:t>
      </w:r>
    </w:p>
    <w:p w14:paraId="11E8CF1F" w14:textId="77777777" w:rsidR="004964CD" w:rsidRPr="00B9331C" w:rsidRDefault="004964CD" w:rsidP="004964C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lastRenderedPageBreak/>
        <w:t>Podczas transportu i przechowywania zawsze umieszczaj narzędzie w jego osłonie transportowej i urządzeniu zabezpieczającym.</w:t>
      </w:r>
    </w:p>
    <w:p w14:paraId="2B5E993A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67290C0D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Przyczyny niebezpiecznego odbijania i sposoby zapobiegania im przez operatora</w:t>
      </w:r>
    </w:p>
    <w:p w14:paraId="2CC04197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Odbicie może nastąpić, gdy dziób lub koniec prowadnicy dosięgnie przedmiotu lub gdy drewno napręża i uszczypnie łańcuch tnący w sekcji cięcia.</w:t>
      </w:r>
    </w:p>
    <w:p w14:paraId="66A102CA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Kontakt końcówki może w niektórych przypadkach spowodować nagłą reakcję odwrotną poprzez odbijanie prowadnicy łańcucha w górę iw tył w kierunku operatora.</w:t>
      </w:r>
    </w:p>
    <w:p w14:paraId="49F4DD6B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Ściskanie łańcucha tnącego w górnej części prowadnicy łańcucha może gwałtownie doprowadzić prowadnicę łańcucha do operatora.</w:t>
      </w:r>
    </w:p>
    <w:p w14:paraId="51DF2A23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Każda z tych reakcji może spowodować utratę kontroli nad piłą, która może spowodować poważne obrażenia ciała. Nie polegaj wyłącznie na urządzeniach bezpieczeństwa wbudowanych w piły. Jako użytkownik pił łańcuchowych należy podjąć wszelkie środki w celu wyeliminowania ryzyka wypadku lub obrażeń podczas cięcia.</w:t>
      </w:r>
    </w:p>
    <w:p w14:paraId="79605980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Odskok wynika z niewłaściwego użytkowania narzędzia i / lub nieprawidłowych procedur operacyjnych lub warunków i można go uniknąć, podejmując odpowiednie środki ostrożności określone poniżej:</w:t>
      </w:r>
    </w:p>
    <w:p w14:paraId="00568D13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Trzymaj pilarkę mocno obiema rękami kciukiem i palcami otaczającymi uchwyty pilarki i umieść ciało i ramiona, aby wytrzymać siły odbicia. Siły odrzutu mogą być kontrolowane przez operatora, jeśli zostaną podjęte odpowiednie środki ostrożności. Nie wolno uruchamiać piły łańcuchowej.</w:t>
      </w:r>
    </w:p>
    <w:p w14:paraId="136EB1E6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Nie wyciągaj ręki zbyt daleko i nie realizuj cięcia powyżej wysokości ramion. Pomaga to zapobiec niezamierzonym kontaktom i umożliwia lepszą kontrolę piły łańcuchowej w nieprzewidzianych sytuacjach.</w:t>
      </w:r>
    </w:p>
    <w:p w14:paraId="18AB8D8A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Używaj tylko zalecanych prowadnic i łańcuchów zamiennych producentów. Niepoprawne zamienniki prowadnic i łańcuchów mogą spowodować pęknięcie łańcucha i / lub odbicie.</w:t>
      </w:r>
    </w:p>
    <w:p w14:paraId="0861A5D5" w14:textId="77777777" w:rsidR="004964CD" w:rsidRPr="00B9331C" w:rsidRDefault="004964CD" w:rsidP="004964CD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Postępuj zgodnie z instrukcjami producenta dotyczącymi ostrzenia i konserwacji piły łańcuchowej. Zmniejszenie poziomu głębokości może prowadzić do wzrostu liczby odbić.</w:t>
      </w:r>
    </w:p>
    <w:p w14:paraId="252398FB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61B08E7C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4D570B08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Pozostałe ryzyko</w:t>
      </w:r>
    </w:p>
    <w:p w14:paraId="1F4EFF89" w14:textId="77777777" w:rsidR="004964CD" w:rsidRPr="00B9331C" w:rsidRDefault="004964CD" w:rsidP="00496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Nawet jeśli używasz tego produktu zgodnie ze wszystkimi wymogami bezpieczeństwa, potencjalne ryzyko obrażeń i uszkodzenia pozostanie. Następujące zagrożenia mogą się pojawić w strukturze i konstrukcji tego produktu:</w:t>
      </w:r>
    </w:p>
    <w:p w14:paraId="34ADE524" w14:textId="77777777" w:rsidR="004964CD" w:rsidRPr="00B9331C" w:rsidRDefault="004964CD" w:rsidP="004964C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Mogą występować szkodliwe konsekwencje zdrowotne, wynikające z emisji drgań, jeśli produkt jest używany przez dłuższy czas lub niewłaściwie zarządzany i odpowiednio konserwowany.</w:t>
      </w:r>
    </w:p>
    <w:p w14:paraId="0E3C5CAA" w14:textId="77777777" w:rsidR="004964CD" w:rsidRPr="00B9331C" w:rsidRDefault="004964CD" w:rsidP="004964C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Istnieje ryzyko zranienia i uszkodzenia mienia w wyniku zamocowania lub uszkodzenia nagłego uderzenia ukrytych przedmiotów podczas cięcia.</w:t>
      </w:r>
    </w:p>
    <w:p w14:paraId="3CBB9D48" w14:textId="77777777" w:rsidR="004964CD" w:rsidRPr="00B9331C" w:rsidRDefault="004964CD" w:rsidP="004964C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Istnieje ryzyko zranienia osób i mienia spowodowane przez latające ścinki i kawałki drewna.</w:t>
      </w:r>
    </w:p>
    <w:p w14:paraId="048D9D7D" w14:textId="77777777" w:rsidR="004964CD" w:rsidRPr="00B9331C" w:rsidRDefault="004964CD" w:rsidP="004964C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Długotrwałe stosowanie tego produktu naraża operatora na wibracje i może wywołać tak zwaną chorobę "białego palca". Aby zmniejszyć ryzyko, zakładaj rękawiczki i utrzymuj dłonie w cieple.</w:t>
      </w:r>
    </w:p>
    <w:p w14:paraId="47DF7F14" w14:textId="77777777" w:rsidR="004964CD" w:rsidRPr="00B9331C" w:rsidRDefault="004964CD" w:rsidP="004964C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Jeśli wystąpi którykolwiek z objawów "zespołu białego palca", należy natychmiast skontaktować się z lekarzem. Objawy "białego palca" obejmują drętwienie, utratę wrażliwości, mrowienie, ból, utratę siły, zmiany koloru lub stanu skóry. Objawy te zwykle pojawiają się na palcach, rękach lub nadgarstkach. Ryzyko wzrasta w niskich temperaturach.</w:t>
      </w:r>
    </w:p>
    <w:p w14:paraId="641B04B8" w14:textId="77777777" w:rsidR="004964CD" w:rsidRPr="00B9331C" w:rsidRDefault="004964CD" w:rsidP="004964C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 xml:space="preserve">Ryzyko uszkodzenia słuchu przy długim używaniu, szczególnie przy pracy bez nauszników. </w:t>
      </w:r>
    </w:p>
    <w:p w14:paraId="356671E1" w14:textId="77777777" w:rsidR="003438D3" w:rsidRPr="00B9331C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362B8926" w14:textId="77777777" w:rsidR="001B6ADE" w:rsidRPr="00B9331C" w:rsidRDefault="001B6ADE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</w:p>
    <w:p w14:paraId="3F394A6D" w14:textId="5E5CC8F7" w:rsidR="003438D3" w:rsidRPr="00B9331C" w:rsidRDefault="003D655F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eastAsia="SimSun" w:hAnsi="Arial" w:cs="Arial"/>
          <w:b/>
          <w:sz w:val="20"/>
          <w:szCs w:val="20"/>
          <w:u w:val="single"/>
          <w:lang w:val="pl-PL"/>
        </w:rPr>
        <w:t>Symbole</w:t>
      </w:r>
    </w:p>
    <w:p w14:paraId="13E9065A" w14:textId="77777777" w:rsidR="003438D3" w:rsidRPr="00B9331C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6DA55A7F" w14:textId="7A7606C0" w:rsidR="003438D3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eastAsia="Times New Roman" w:hAnsi="Arial" w:cs="Arial"/>
          <w:b/>
          <w:bCs/>
          <w:noProof/>
          <w:sz w:val="20"/>
          <w:szCs w:val="20"/>
          <w:lang w:val="pl-PL"/>
        </w:rPr>
        <w:drawing>
          <wp:inline distT="0" distB="0" distL="0" distR="0" wp14:anchorId="1495F1AB" wp14:editId="5764D761">
            <wp:extent cx="590550" cy="457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r w:rsidR="003D655F" w:rsidRPr="00B9331C">
        <w:rPr>
          <w:rFonts w:ascii="Arial" w:hAnsi="Arial" w:cs="Arial"/>
          <w:sz w:val="20"/>
          <w:szCs w:val="20"/>
          <w:lang w:val="pl-PL"/>
        </w:rPr>
        <w:t>Symbol ostrzeżenia o niebezpieczeństwie</w:t>
      </w:r>
    </w:p>
    <w:p w14:paraId="7B8DB5FD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068BB4DB" w14:textId="4274DAD6" w:rsidR="003438D3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b/>
          <w:noProof/>
          <w:sz w:val="20"/>
          <w:szCs w:val="20"/>
          <w:lang w:val="pl-PL"/>
        </w:rPr>
        <w:lastRenderedPageBreak/>
        <w:drawing>
          <wp:inline distT="0" distB="0" distL="0" distR="0" wp14:anchorId="52A78F29" wp14:editId="012BF975">
            <wp:extent cx="552450" cy="5619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r w:rsidR="003D655F" w:rsidRPr="00B9331C">
        <w:rPr>
          <w:rFonts w:ascii="Arial" w:hAnsi="Arial" w:cs="Arial"/>
          <w:sz w:val="20"/>
          <w:szCs w:val="20"/>
          <w:lang w:val="pl-PL"/>
        </w:rPr>
        <w:t>Przeczytaj i zapoznaj się z niniejszą instrukcją obsługi</w:t>
      </w:r>
    </w:p>
    <w:p w14:paraId="38A5F878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5239F54D" w14:textId="191356D4" w:rsidR="003438D3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eastAsia="Times New Roman" w:hAnsi="Arial" w:cs="Arial"/>
          <w:noProof/>
          <w:sz w:val="20"/>
          <w:szCs w:val="20"/>
          <w:lang w:val="pl-PL"/>
        </w:rPr>
        <w:drawing>
          <wp:inline distT="0" distB="0" distL="0" distR="0" wp14:anchorId="0F0D9DA7" wp14:editId="1865C03A">
            <wp:extent cx="523875" cy="609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55F" w:rsidRPr="00B9331C">
        <w:rPr>
          <w:lang w:val="pl-PL"/>
        </w:rPr>
        <w:t xml:space="preserve"> </w:t>
      </w:r>
      <w:r w:rsidR="003D655F" w:rsidRPr="00B9331C">
        <w:rPr>
          <w:rFonts w:ascii="Arial" w:hAnsi="Arial" w:cs="Arial"/>
          <w:sz w:val="20"/>
          <w:szCs w:val="20"/>
          <w:lang w:val="pl-PL"/>
        </w:rPr>
        <w:t>Należy używać sprzętu ochronnego, kask ochronnego i okularów ochronnych</w:t>
      </w:r>
    </w:p>
    <w:p w14:paraId="14845F6B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54D5A8C" w14:textId="76AB91D4" w:rsidR="003438D3" w:rsidRPr="00B9331C" w:rsidRDefault="00DF4D7A" w:rsidP="00ED0A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eastAsia="Times New Roman" w:hAnsi="Arial" w:cs="Arial"/>
          <w:noProof/>
          <w:sz w:val="20"/>
          <w:szCs w:val="20"/>
          <w:lang w:val="pl-PL"/>
        </w:rPr>
        <w:drawing>
          <wp:inline distT="0" distB="0" distL="0" distR="0" wp14:anchorId="128C24A9" wp14:editId="25673057">
            <wp:extent cx="714375" cy="7429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r w:rsidR="003D655F" w:rsidRPr="00B9331C">
        <w:rPr>
          <w:rFonts w:ascii="Arial" w:hAnsi="Arial" w:cs="Arial"/>
          <w:sz w:val="20"/>
          <w:szCs w:val="20"/>
          <w:lang w:val="pl-PL"/>
        </w:rPr>
        <w:t>Gwarantowany poziom hałasu</w:t>
      </w:r>
    </w:p>
    <w:p w14:paraId="73977C0E" w14:textId="77777777" w:rsidR="00DF4D7A" w:rsidRPr="00B9331C" w:rsidRDefault="00DF4D7A" w:rsidP="00ED0A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157F2511" w14:textId="77777777" w:rsidR="00DF4D7A" w:rsidRPr="00B9331C" w:rsidRDefault="00DF4D7A" w:rsidP="00DF4D7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kern w:val="2"/>
          <w:sz w:val="20"/>
          <w:szCs w:val="20"/>
          <w:lang w:val="pl-PL"/>
        </w:rPr>
      </w:pPr>
      <w:r w:rsidRPr="00B9331C">
        <w:rPr>
          <w:rFonts w:ascii="Arial" w:eastAsia="SimSun" w:hAnsi="Arial" w:cs="Arial"/>
          <w:noProof/>
          <w:kern w:val="2"/>
          <w:sz w:val="20"/>
          <w:szCs w:val="20"/>
          <w:lang w:val="pl-PL"/>
        </w:rPr>
        <w:drawing>
          <wp:inline distT="0" distB="0" distL="0" distR="0" wp14:anchorId="02B639A3" wp14:editId="23CDCAA4">
            <wp:extent cx="2276475" cy="8286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1C">
        <w:rPr>
          <w:rFonts w:ascii="Arial" w:eastAsia="SimSun" w:hAnsi="Arial" w:cs="Arial"/>
          <w:kern w:val="2"/>
          <w:sz w:val="20"/>
          <w:szCs w:val="20"/>
          <w:lang w:val="pl-PL"/>
        </w:rPr>
        <w:t xml:space="preserve"> </w:t>
      </w:r>
      <w:r w:rsidRPr="00B9331C">
        <w:rPr>
          <w:rFonts w:ascii="Arial" w:eastAsia="SimSun" w:hAnsi="Arial" w:cs="Arial"/>
          <w:noProof/>
          <w:kern w:val="2"/>
          <w:sz w:val="20"/>
          <w:szCs w:val="20"/>
          <w:lang w:val="pl-PL"/>
        </w:rPr>
        <w:drawing>
          <wp:inline distT="0" distB="0" distL="0" distR="0" wp14:anchorId="28E3BC0D" wp14:editId="43B215FA">
            <wp:extent cx="847725" cy="828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DABA" w14:textId="77777777" w:rsidR="003D5FD9" w:rsidRPr="003D5FD9" w:rsidRDefault="003D5FD9" w:rsidP="003D5F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kern w:val="2"/>
          <w:sz w:val="20"/>
          <w:szCs w:val="20"/>
          <w:lang w:val="pl-PL"/>
        </w:rPr>
      </w:pPr>
      <w:r w:rsidRPr="003D5FD9">
        <w:rPr>
          <w:rFonts w:ascii="Arial" w:eastAsia="SimSun" w:hAnsi="Arial" w:cs="Arial"/>
          <w:kern w:val="2"/>
          <w:sz w:val="20"/>
          <w:szCs w:val="20"/>
          <w:lang w:val="pl-PL"/>
        </w:rPr>
        <w:t>Przy ścinaniu drzew narzędzie powinno być obsługiwane przez doświadczonych operatorów; Zapoznać się z niniejszą Instrukcją!</w:t>
      </w:r>
    </w:p>
    <w:p w14:paraId="19DACB58" w14:textId="77777777" w:rsidR="003D5FD9" w:rsidRPr="003D5FD9" w:rsidRDefault="003D5FD9" w:rsidP="003D5F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kern w:val="2"/>
          <w:sz w:val="20"/>
          <w:szCs w:val="20"/>
          <w:lang w:val="pl-PL"/>
        </w:rPr>
      </w:pPr>
      <w:r w:rsidRPr="003D5FD9">
        <w:rPr>
          <w:rFonts w:ascii="Arial" w:eastAsia="SimSun" w:hAnsi="Arial" w:cs="Arial"/>
          <w:kern w:val="2"/>
          <w:sz w:val="20"/>
          <w:szCs w:val="20"/>
          <w:lang w:val="pl-PL"/>
        </w:rPr>
        <w:t>Nie używać narzędzia podczas deszczu.</w:t>
      </w:r>
    </w:p>
    <w:p w14:paraId="0E93384F" w14:textId="79B7A42A" w:rsidR="00DF4D7A" w:rsidRPr="00B9331C" w:rsidRDefault="003D5FD9" w:rsidP="003D5F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kern w:val="2"/>
          <w:sz w:val="20"/>
          <w:szCs w:val="20"/>
          <w:lang w:val="pl-PL"/>
        </w:rPr>
      </w:pPr>
      <w:r w:rsidRPr="003D5FD9">
        <w:rPr>
          <w:rFonts w:ascii="Arial" w:eastAsia="SimSun" w:hAnsi="Arial" w:cs="Arial"/>
          <w:kern w:val="2"/>
          <w:sz w:val="20"/>
          <w:szCs w:val="20"/>
          <w:lang w:val="pl-PL"/>
        </w:rPr>
        <w:t>Podczas pracy używać środków ochronny osobistej (kask, obuwie, okulary ochronne, rękawice, odzież ochronna)</w:t>
      </w:r>
    </w:p>
    <w:p w14:paraId="40E3D570" w14:textId="77777777" w:rsidR="00DF4D7A" w:rsidRPr="00B9331C" w:rsidRDefault="00DF4D7A" w:rsidP="00DF4D7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kern w:val="2"/>
          <w:sz w:val="20"/>
          <w:szCs w:val="20"/>
          <w:lang w:val="pl-PL"/>
        </w:rPr>
      </w:pPr>
    </w:p>
    <w:p w14:paraId="7F800000" w14:textId="1CE89937" w:rsidR="003438D3" w:rsidRPr="00B9331C" w:rsidRDefault="00DF4D7A" w:rsidP="00DF4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inline distT="0" distB="0" distL="0" distR="0" wp14:anchorId="2201F273" wp14:editId="3FBEE0AC">
            <wp:extent cx="590550" cy="514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8D3"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r w:rsidR="003D655F" w:rsidRPr="00B9331C">
        <w:rPr>
          <w:rFonts w:ascii="Arial" w:hAnsi="Arial" w:cs="Arial"/>
          <w:sz w:val="20"/>
          <w:szCs w:val="20"/>
          <w:lang w:val="pl-PL"/>
        </w:rPr>
        <w:t>Należy unikać zetknięcia końcówki z jakimkolwiek przedmiotem.</w:t>
      </w:r>
    </w:p>
    <w:p w14:paraId="6C8D09CA" w14:textId="77777777" w:rsidR="00DF4D7A" w:rsidRPr="00B9331C" w:rsidRDefault="00DF4D7A" w:rsidP="00DF4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79BD8C15" w14:textId="77777777" w:rsidR="00DF4D7A" w:rsidRPr="00B9331C" w:rsidRDefault="00DF4D7A" w:rsidP="00DF4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anchor distT="0" distB="0" distL="114300" distR="114300" simplePos="0" relativeHeight="251669504" behindDoc="1" locked="0" layoutInCell="1" allowOverlap="1" wp14:anchorId="18BDF77C" wp14:editId="4ACC1116">
            <wp:simplePos x="0" y="0"/>
            <wp:positionH relativeFrom="column">
              <wp:posOffset>1905</wp:posOffset>
            </wp:positionH>
            <wp:positionV relativeFrom="paragraph">
              <wp:posOffset>24765</wp:posOffset>
            </wp:positionV>
            <wp:extent cx="752475" cy="477520"/>
            <wp:effectExtent l="0" t="0" r="9525" b="0"/>
            <wp:wrapTight wrapText="bothSides">
              <wp:wrapPolygon edited="0">
                <wp:start x="0" y="0"/>
                <wp:lineTo x="0" y="20681"/>
                <wp:lineTo x="21327" y="20681"/>
                <wp:lineTo x="2132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3EBA6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4C644068" w14:textId="64CE4FE9" w:rsidR="003438D3" w:rsidRPr="00B9331C" w:rsidRDefault="003D655F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Nie używaj narzędzia jedną ręką. Zawsze trzymaj je obiema rękami.</w:t>
      </w:r>
    </w:p>
    <w:p w14:paraId="3D07AE6C" w14:textId="77777777" w:rsidR="003438D3" w:rsidRPr="00B9331C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6ABB3A80" w14:textId="0371F04A" w:rsidR="003438D3" w:rsidRPr="00B9331C" w:rsidRDefault="00061FCE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inline distT="0" distB="0" distL="0" distR="0" wp14:anchorId="11B845F2" wp14:editId="65601D4B">
            <wp:extent cx="447675" cy="4722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1" cy="4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r w:rsidR="00A657FE" w:rsidRPr="00B9331C">
        <w:rPr>
          <w:rFonts w:ascii="Arial" w:hAnsi="Arial" w:cs="Arial"/>
          <w:sz w:val="20"/>
          <w:szCs w:val="20"/>
          <w:lang w:val="pl-PL"/>
        </w:rPr>
        <w:t>Nosić rękawice ochronne</w:t>
      </w:r>
    </w:p>
    <w:p w14:paraId="2BC03577" w14:textId="77777777" w:rsidR="00061FCE" w:rsidRPr="00B9331C" w:rsidRDefault="00061FCE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07CFDE77" w14:textId="1043809D" w:rsidR="00061FCE" w:rsidRPr="00B9331C" w:rsidRDefault="00061FCE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inline distT="0" distB="0" distL="0" distR="0" wp14:anchorId="3350B1EB" wp14:editId="39C65EE3">
            <wp:extent cx="450850" cy="4572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r w:rsidR="00A657FE" w:rsidRPr="00B9331C">
        <w:rPr>
          <w:rFonts w:ascii="Arial" w:hAnsi="Arial" w:cs="Arial"/>
          <w:sz w:val="20"/>
          <w:szCs w:val="20"/>
          <w:lang w:val="pl-PL"/>
        </w:rPr>
        <w:t>Używać odzieży ochronnej</w:t>
      </w:r>
      <w:r w:rsidRPr="00B9331C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4C96329A" w14:textId="77777777" w:rsidR="003438D3" w:rsidRPr="00B9331C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92020B4" w14:textId="77777777" w:rsidR="003438D3" w:rsidRPr="00B9331C" w:rsidRDefault="003438D3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0935C4E" w14:textId="77777777" w:rsidR="0057477F" w:rsidRPr="00B9331C" w:rsidRDefault="0057477F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5048D7AE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158702A8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777DB5B4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2CB0AFF4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115AFD55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6AB5699D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4CA18DAB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6CC4A698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4F380E61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348C6E24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0A6A18D3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2346FD8B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75797B62" w14:textId="77777777" w:rsidR="00DF4D7A" w:rsidRPr="00B9331C" w:rsidRDefault="00DF4D7A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241329B8" w14:textId="77777777" w:rsidR="0057477F" w:rsidRPr="00B9331C" w:rsidRDefault="0057477F" w:rsidP="0057477F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lang w:val="pl-PL"/>
        </w:rPr>
      </w:pPr>
      <w:r w:rsidRPr="00B9331C">
        <w:rPr>
          <w:rFonts w:ascii="Arial" w:eastAsia="SimSun" w:hAnsi="Arial" w:cs="Arial"/>
          <w:b/>
          <w:lang w:val="pl-PL"/>
        </w:rPr>
        <w:t>YOUR PRODUCT</w:t>
      </w:r>
    </w:p>
    <w:p w14:paraId="0E343CDB" w14:textId="77777777" w:rsidR="0057477F" w:rsidRPr="00B9331C" w:rsidRDefault="0057477F" w:rsidP="00F248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050F5C34" w14:textId="0381B18E" w:rsidR="0014070B" w:rsidRPr="00B9331C" w:rsidRDefault="003D5FD9" w:rsidP="003D5FD9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  <w:r w:rsidRPr="003D5FD9">
        <w:rPr>
          <w:rFonts w:ascii="Arial" w:eastAsia="SimSun" w:hAnsi="Arial" w:cs="Arial"/>
          <w:b/>
          <w:sz w:val="20"/>
          <w:szCs w:val="20"/>
          <w:u w:val="single"/>
          <w:lang w:val="pl-PL"/>
        </w:rPr>
        <w:t>Opis</w:t>
      </w:r>
    </w:p>
    <w:p w14:paraId="3950E4AC" w14:textId="77777777" w:rsidR="0014070B" w:rsidRPr="00B9331C" w:rsidRDefault="0014070B" w:rsidP="0014070B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  <w:lang w:val="pl-PL"/>
        </w:rPr>
      </w:pPr>
    </w:p>
    <w:p w14:paraId="6F6173A5" w14:textId="77777777" w:rsidR="00BB7B9F" w:rsidRPr="00B9331C" w:rsidRDefault="00BB7B9F" w:rsidP="0014070B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  <w:lang w:val="pl-PL"/>
        </w:rPr>
      </w:pPr>
    </w:p>
    <w:p w14:paraId="089E86FE" w14:textId="77777777" w:rsidR="00BB7B9F" w:rsidRPr="00B9331C" w:rsidRDefault="006B5566" w:rsidP="0014070B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  <w:lang w:val="pl-PL"/>
        </w:rPr>
      </w:pPr>
      <w:r w:rsidRPr="00B9331C">
        <w:rPr>
          <w:rFonts w:ascii="ArialMT" w:eastAsia="Times New Roman" w:hAnsi="Calibri" w:cs="ArialMT"/>
          <w:noProof/>
          <w:sz w:val="20"/>
          <w:szCs w:val="20"/>
          <w:lang w:val="pl-PL"/>
        </w:rPr>
        <w:drawing>
          <wp:inline distT="0" distB="0" distL="0" distR="0" wp14:anchorId="0A32EE21" wp14:editId="5EE61C49">
            <wp:extent cx="4516340" cy="317123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62" cy="317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701A" w14:textId="77777777" w:rsidR="00BB7B9F" w:rsidRPr="00B9331C" w:rsidRDefault="00BB7B9F" w:rsidP="006B5566">
      <w:pPr>
        <w:autoSpaceDE w:val="0"/>
        <w:autoSpaceDN w:val="0"/>
        <w:adjustRightInd w:val="0"/>
        <w:spacing w:after="0" w:line="240" w:lineRule="auto"/>
        <w:rPr>
          <w:rFonts w:ascii="ArialMT" w:eastAsia="Times New Roman" w:hAnsi="Calibri" w:cs="ArialMT"/>
          <w:sz w:val="20"/>
          <w:szCs w:val="20"/>
          <w:lang w:val="pl-PL"/>
        </w:rPr>
      </w:pPr>
    </w:p>
    <w:p w14:paraId="4CB26744" w14:textId="77777777" w:rsidR="00BB7B9F" w:rsidRPr="00B9331C" w:rsidRDefault="001A0F9B" w:rsidP="006B5566">
      <w:pPr>
        <w:autoSpaceDE w:val="0"/>
        <w:autoSpaceDN w:val="0"/>
        <w:adjustRightInd w:val="0"/>
        <w:spacing w:after="0" w:line="240" w:lineRule="auto"/>
        <w:jc w:val="both"/>
        <w:rPr>
          <w:rFonts w:ascii="ArialMT" w:eastAsia="Times New Roman" w:hAnsi="Calibri" w:cs="ArialMT"/>
          <w:sz w:val="20"/>
          <w:szCs w:val="20"/>
          <w:lang w:val="pl-PL"/>
        </w:rPr>
      </w:pPr>
      <w:r w:rsidRPr="00B9331C">
        <w:rPr>
          <w:rFonts w:ascii="ArialMT" w:eastAsia="Times New Roman" w:hAnsi="Calibri" w:cs="ArialMT"/>
          <w:noProof/>
          <w:sz w:val="20"/>
          <w:szCs w:val="20"/>
          <w:lang w:val="pl-PL"/>
        </w:rPr>
        <w:drawing>
          <wp:inline distT="0" distB="0" distL="0" distR="0" wp14:anchorId="3CD8147B" wp14:editId="4896851B">
            <wp:extent cx="4733925" cy="197389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8307" w14:textId="77777777" w:rsidR="006B5566" w:rsidRPr="00B9331C" w:rsidRDefault="006B5566" w:rsidP="006B5566">
      <w:pPr>
        <w:autoSpaceDE w:val="0"/>
        <w:autoSpaceDN w:val="0"/>
        <w:adjustRightInd w:val="0"/>
        <w:spacing w:after="0" w:line="240" w:lineRule="auto"/>
        <w:jc w:val="both"/>
        <w:rPr>
          <w:rFonts w:ascii="ArialMT" w:eastAsia="Times New Roman" w:hAnsi="Calibri" w:cs="ArialMT"/>
          <w:sz w:val="20"/>
          <w:szCs w:val="20"/>
          <w:lang w:val="pl-PL"/>
        </w:rPr>
      </w:pPr>
    </w:p>
    <w:p w14:paraId="271F8FE4" w14:textId="77777777" w:rsidR="00BB7B9F" w:rsidRPr="00B9331C" w:rsidRDefault="006B5566" w:rsidP="0014070B">
      <w:pPr>
        <w:autoSpaceDE w:val="0"/>
        <w:autoSpaceDN w:val="0"/>
        <w:adjustRightInd w:val="0"/>
        <w:spacing w:after="0" w:line="240" w:lineRule="auto"/>
        <w:jc w:val="center"/>
        <w:rPr>
          <w:rFonts w:ascii="ArialMT" w:eastAsia="Times New Roman" w:hAnsi="Calibri" w:cs="ArialMT"/>
          <w:sz w:val="20"/>
          <w:szCs w:val="20"/>
          <w:lang w:val="pl-PL"/>
        </w:rPr>
      </w:pPr>
      <w:r w:rsidRPr="00B9331C">
        <w:rPr>
          <w:rFonts w:ascii="ArialMT" w:eastAsia="Times New Roman" w:hAnsi="Calibri" w:cs="ArialMT"/>
          <w:noProof/>
          <w:sz w:val="20"/>
          <w:szCs w:val="20"/>
          <w:lang w:val="pl-PL"/>
        </w:rPr>
        <w:lastRenderedPageBreak/>
        <w:drawing>
          <wp:inline distT="0" distB="0" distL="0" distR="0" wp14:anchorId="517D2F27" wp14:editId="4A86DCE9">
            <wp:extent cx="4000500" cy="2621266"/>
            <wp:effectExtent l="0" t="0" r="0" b="825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EA7C" w14:textId="77777777" w:rsidR="00EA3B75" w:rsidRPr="00B9331C" w:rsidRDefault="00EA3B75" w:rsidP="00D345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pl-PL"/>
        </w:rPr>
        <w:sectPr w:rsidR="00EA3B75" w:rsidRPr="00B9331C">
          <w:footerReference w:type="default" r:id="rId2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933438E" w14:textId="77777777" w:rsidR="0014070B" w:rsidRPr="00B9331C" w:rsidRDefault="0014070B" w:rsidP="00D345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EB37462" w14:textId="77777777" w:rsidR="00115024" w:rsidRPr="00B9331C" w:rsidRDefault="00115024" w:rsidP="0014070B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  <w:sectPr w:rsidR="00115024" w:rsidRPr="00B9331C" w:rsidSect="009C507E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58491C1" w14:textId="4492AB52" w:rsidR="0014070B" w:rsidRPr="00B9331C" w:rsidRDefault="00501CBD" w:rsidP="00501CBD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Łańcuch</w:t>
      </w:r>
    </w:p>
    <w:p w14:paraId="39D87982" w14:textId="11167F6C" w:rsidR="0014070B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Prowadnica łańcucha</w:t>
      </w:r>
    </w:p>
    <w:p w14:paraId="40BA5109" w14:textId="6B3AA2F0" w:rsidR="00D3456C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Osłona uchwytu</w:t>
      </w:r>
      <w:r w:rsidR="00D3456C" w:rsidRPr="00B9331C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46C393D2" w14:textId="1A0B29E5" w:rsidR="00D3456C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Główny uchwyt</w:t>
      </w:r>
    </w:p>
    <w:p w14:paraId="580AB90D" w14:textId="0DF00EE9" w:rsidR="00D3456C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Wyłącznik bezpieczeństwa</w:t>
      </w:r>
    </w:p>
    <w:p w14:paraId="2E6A18CA" w14:textId="5B7DF434" w:rsidR="00D3456C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Dźwignia przepustnicy</w:t>
      </w:r>
    </w:p>
    <w:p w14:paraId="3745DAE5" w14:textId="1B361944" w:rsidR="00FA0014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Uchwyt tylny</w:t>
      </w:r>
    </w:p>
    <w:p w14:paraId="0DEB510C" w14:textId="6EB3B6E1" w:rsidR="00FA0014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Zbiornik paliwa</w:t>
      </w:r>
    </w:p>
    <w:p w14:paraId="1790E246" w14:textId="5A454F45" w:rsidR="00FA0014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Linka startera</w:t>
      </w:r>
    </w:p>
    <w:p w14:paraId="2C4551A7" w14:textId="05DF34DA" w:rsidR="00FA0014" w:rsidRPr="00B9331C" w:rsidRDefault="00342785" w:rsidP="003427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Zbiornik oleju</w:t>
      </w:r>
    </w:p>
    <w:p w14:paraId="7A5A2C4F" w14:textId="57BDC354" w:rsidR="00FA0014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Osłona prowadnicy łańcucha</w:t>
      </w:r>
    </w:p>
    <w:p w14:paraId="7062DF30" w14:textId="09F56266" w:rsidR="0014070B" w:rsidRPr="003D5FD9" w:rsidRDefault="003D5FD9" w:rsidP="003D5FD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3D5FD9">
        <w:rPr>
          <w:rFonts w:ascii="Arial" w:hAnsi="Arial" w:cs="Arial"/>
          <w:sz w:val="20"/>
          <w:szCs w:val="20"/>
          <w:lang w:val="pl-PL"/>
        </w:rPr>
        <w:t>Odbojnik</w:t>
      </w:r>
    </w:p>
    <w:p w14:paraId="1C192475" w14:textId="7111DF4E" w:rsidR="0014070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Śruby</w:t>
      </w:r>
    </w:p>
    <w:p w14:paraId="0B986543" w14:textId="7D1A3825" w:rsidR="0014070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Butelka do mieszania paliwa</w:t>
      </w:r>
    </w:p>
    <w:p w14:paraId="70717D20" w14:textId="6E013A46" w:rsidR="0014070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Narzędzia</w:t>
      </w:r>
    </w:p>
    <w:p w14:paraId="4CDA20E5" w14:textId="0E47E80B" w:rsidR="0014070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Filtr powietrza</w:t>
      </w:r>
    </w:p>
    <w:p w14:paraId="672CDD29" w14:textId="3E6EFC67" w:rsidR="001A0F9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Nakrętka napinająca</w:t>
      </w:r>
    </w:p>
    <w:p w14:paraId="3F2D6448" w14:textId="70010BC4" w:rsidR="001A0F9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Śruby mocujące</w:t>
      </w:r>
    </w:p>
    <w:p w14:paraId="4B6CF7B2" w14:textId="06138077" w:rsidR="001A0F9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Przełącznik On/</w:t>
      </w:r>
      <w:proofErr w:type="gramStart"/>
      <w:r w:rsidRPr="00B9331C">
        <w:rPr>
          <w:rFonts w:ascii="Arial" w:eastAsia="SimSun" w:hAnsi="Arial" w:cs="Arial"/>
          <w:sz w:val="20"/>
          <w:szCs w:val="20"/>
          <w:lang w:val="pl-PL"/>
        </w:rPr>
        <w:t>Off  (</w:t>
      </w:r>
      <w:proofErr w:type="gramEnd"/>
      <w:r w:rsidRPr="00B9331C">
        <w:rPr>
          <w:rFonts w:ascii="Arial" w:eastAsia="SimSun" w:hAnsi="Arial" w:cs="Arial"/>
          <w:sz w:val="20"/>
          <w:szCs w:val="20"/>
          <w:lang w:val="pl-PL"/>
        </w:rPr>
        <w:t>wł./Wył.)</w:t>
      </w:r>
    </w:p>
    <w:p w14:paraId="2E6743D4" w14:textId="0B462500" w:rsidR="001A0F9B" w:rsidRPr="00B9331C" w:rsidRDefault="003F6A2E" w:rsidP="003F6A2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20"/>
          <w:szCs w:val="20"/>
          <w:lang w:val="pl-PL"/>
        </w:rPr>
      </w:pPr>
      <w:r w:rsidRPr="00B9331C">
        <w:rPr>
          <w:rFonts w:ascii="Arial" w:eastAsia="SimSun" w:hAnsi="Arial" w:cs="Arial"/>
          <w:sz w:val="20"/>
          <w:szCs w:val="20"/>
          <w:lang w:val="pl-PL"/>
        </w:rPr>
        <w:t>Dźwignia ssania</w:t>
      </w:r>
    </w:p>
    <w:p w14:paraId="4AA1DF87" w14:textId="77777777" w:rsidR="00115024" w:rsidRPr="00B9331C" w:rsidRDefault="00115024" w:rsidP="009C50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pl-PL"/>
        </w:rPr>
        <w:sectPr w:rsidR="00115024" w:rsidRPr="00B9331C" w:rsidSect="00115024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14:paraId="3F090AC5" w14:textId="77777777" w:rsidR="009C507E" w:rsidRPr="00B9331C" w:rsidRDefault="009C507E" w:rsidP="009C50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pl-PL"/>
        </w:rPr>
      </w:pPr>
    </w:p>
    <w:p w14:paraId="58EF0167" w14:textId="77777777" w:rsidR="00BB7B9F" w:rsidRPr="00B9331C" w:rsidRDefault="00BB7B9F" w:rsidP="009C50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pl-PL"/>
        </w:rPr>
        <w:sectPr w:rsidR="00BB7B9F" w:rsidRPr="00B9331C" w:rsidSect="009C507E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6415C474" w14:textId="7AE5145D" w:rsidR="009C507E" w:rsidRPr="00B9331C" w:rsidRDefault="003F6A2E" w:rsidP="003F6A2E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eastAsia="SimSun" w:hAnsi="Arial" w:cs="Arial"/>
          <w:b/>
          <w:sz w:val="20"/>
          <w:szCs w:val="20"/>
          <w:u w:val="single"/>
          <w:lang w:val="pl-PL"/>
        </w:rPr>
        <w:t>Dane techniczne</w:t>
      </w:r>
    </w:p>
    <w:p w14:paraId="321E6F88" w14:textId="77777777" w:rsidR="006E43F6" w:rsidRPr="00B9331C" w:rsidRDefault="006E43F6" w:rsidP="006E43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tbl>
      <w:tblPr>
        <w:tblStyle w:val="TableGrid"/>
        <w:tblW w:w="7088" w:type="dxa"/>
        <w:tblInd w:w="817" w:type="dxa"/>
        <w:tblLook w:val="04A0" w:firstRow="1" w:lastRow="0" w:firstColumn="1" w:lastColumn="0" w:noHBand="0" w:noVBand="1"/>
      </w:tblPr>
      <w:tblGrid>
        <w:gridCol w:w="3544"/>
        <w:gridCol w:w="3544"/>
      </w:tblGrid>
      <w:tr w:rsidR="00A427EC" w:rsidRPr="00B9331C" w14:paraId="1458A24A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54A982A1" w14:textId="16AFE793" w:rsidR="00A427EC" w:rsidRPr="00B9331C" w:rsidRDefault="00A427EC" w:rsidP="00A427EC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Model</w:t>
            </w:r>
          </w:p>
        </w:tc>
        <w:tc>
          <w:tcPr>
            <w:tcW w:w="3544" w:type="dxa"/>
          </w:tcPr>
          <w:p w14:paraId="06054C9C" w14:textId="19B3BF98" w:rsidR="00A427EC" w:rsidRPr="00B9331C" w:rsidRDefault="00A427EC" w:rsidP="00A427E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AA0779">
              <w:rPr>
                <w:rFonts w:ascii="Arial" w:hAnsi="Arial" w:cs="Arial"/>
                <w:sz w:val="20"/>
                <w:szCs w:val="20"/>
              </w:rPr>
              <w:t>HTRT45</w:t>
            </w:r>
            <w:r>
              <w:rPr>
                <w:rFonts w:ascii="Arial" w:hAnsi="Arial" w:cs="Arial"/>
                <w:sz w:val="20"/>
                <w:szCs w:val="20"/>
              </w:rPr>
              <w:t>H45</w:t>
            </w:r>
          </w:p>
        </w:tc>
      </w:tr>
      <w:tr w:rsidR="00A709E0" w:rsidRPr="005A07FE" w14:paraId="1AB266D5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2756AB67" w14:textId="26FDE42B" w:rsidR="00A709E0" w:rsidRPr="00B9331C" w:rsidRDefault="00A709E0" w:rsidP="00A709E0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Typ silnika</w:t>
            </w:r>
          </w:p>
        </w:tc>
        <w:tc>
          <w:tcPr>
            <w:tcW w:w="3544" w:type="dxa"/>
          </w:tcPr>
          <w:p w14:paraId="42FA62F0" w14:textId="37B0F6E5" w:rsidR="00A709E0" w:rsidRPr="00B9331C" w:rsidRDefault="00A709E0" w:rsidP="00A709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RY1E44F (dwusuwowy silnik benzynowy chłodzony powietrzem)</w:t>
            </w:r>
          </w:p>
        </w:tc>
      </w:tr>
      <w:tr w:rsidR="00A709E0" w:rsidRPr="00B9331C" w14:paraId="115A3F63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491FC475" w14:textId="0820E447" w:rsidR="00A709E0" w:rsidRPr="00B9331C" w:rsidRDefault="00A709E0" w:rsidP="00A709E0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Objętość zbiornika paliwa</w:t>
            </w:r>
          </w:p>
        </w:tc>
        <w:tc>
          <w:tcPr>
            <w:tcW w:w="3544" w:type="dxa"/>
          </w:tcPr>
          <w:p w14:paraId="62C0967E" w14:textId="77777777" w:rsidR="00A709E0" w:rsidRPr="00B9331C" w:rsidRDefault="00A709E0" w:rsidP="00A709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550cm³</w:t>
            </w:r>
          </w:p>
        </w:tc>
      </w:tr>
      <w:tr w:rsidR="00A709E0" w:rsidRPr="00B9331C" w14:paraId="004E2349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4E3E63C0" w14:textId="2D893FEC" w:rsidR="00A709E0" w:rsidRPr="00B9331C" w:rsidRDefault="00A709E0" w:rsidP="00A709E0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Objętość zbiornika oleju</w:t>
            </w:r>
          </w:p>
        </w:tc>
        <w:tc>
          <w:tcPr>
            <w:tcW w:w="3544" w:type="dxa"/>
          </w:tcPr>
          <w:p w14:paraId="4A858BB9" w14:textId="77777777" w:rsidR="00A709E0" w:rsidRPr="00B9331C" w:rsidRDefault="00A709E0" w:rsidP="00A709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260cm³</w:t>
            </w:r>
          </w:p>
        </w:tc>
      </w:tr>
      <w:tr w:rsidR="00A709E0" w:rsidRPr="00B9331C" w14:paraId="3C4112DC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50AC4A49" w14:textId="398945E7" w:rsidR="00A709E0" w:rsidRPr="00B9331C" w:rsidRDefault="00A709E0" w:rsidP="00A709E0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Prędkość obrotowa biegu jałowego silnika</w:t>
            </w:r>
          </w:p>
        </w:tc>
        <w:tc>
          <w:tcPr>
            <w:tcW w:w="3544" w:type="dxa"/>
          </w:tcPr>
          <w:p w14:paraId="7CAAB725" w14:textId="77777777" w:rsidR="00A709E0" w:rsidRPr="00B9331C" w:rsidRDefault="00A709E0" w:rsidP="00A709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3100±300/min</w:t>
            </w:r>
          </w:p>
        </w:tc>
      </w:tr>
      <w:tr w:rsidR="00305E1B" w:rsidRPr="00B9331C" w14:paraId="7CC629A7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277D44AF" w14:textId="5A39B209" w:rsidR="00305E1B" w:rsidRPr="00B9331C" w:rsidRDefault="003D5FD9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  <w:lang w:val="pl-PL"/>
              </w:rPr>
            </w:pPr>
            <w:r w:rsidRPr="003D5FD9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Obroty z tarczą tnącą</w:t>
            </w:r>
          </w:p>
        </w:tc>
        <w:tc>
          <w:tcPr>
            <w:tcW w:w="3544" w:type="dxa"/>
          </w:tcPr>
          <w:p w14:paraId="0BC0C159" w14:textId="77777777" w:rsidR="00305E1B" w:rsidRPr="00B9331C" w:rsidRDefault="00AA0779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43</w:t>
            </w:r>
            <w:r w:rsidR="00305E1B" w:rsidRPr="00B9331C">
              <w:rPr>
                <w:rFonts w:ascii="Arial" w:hAnsi="Arial" w:cs="Arial"/>
                <w:sz w:val="20"/>
                <w:szCs w:val="20"/>
                <w:lang w:val="pl-PL"/>
              </w:rPr>
              <w:t>00/min</w:t>
            </w:r>
          </w:p>
        </w:tc>
      </w:tr>
      <w:tr w:rsidR="004C43B1" w:rsidRPr="00B9331C" w14:paraId="424E9D59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5938DFF5" w14:textId="58275412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 xml:space="preserve">Obroty </w:t>
            </w:r>
            <w:proofErr w:type="spellStart"/>
            <w:r w:rsidRPr="00B9331C">
              <w:rPr>
                <w:b/>
                <w:lang w:val="pl-PL"/>
              </w:rPr>
              <w:t>sprzęglania</w:t>
            </w:r>
            <w:proofErr w:type="spellEnd"/>
          </w:p>
        </w:tc>
        <w:tc>
          <w:tcPr>
            <w:tcW w:w="3544" w:type="dxa"/>
          </w:tcPr>
          <w:p w14:paraId="75F4903E" w14:textId="1C86DF6B" w:rsidR="004C43B1" w:rsidRPr="00B9331C" w:rsidRDefault="00A427EC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2.0</w:t>
            </w:r>
            <w:r w:rsidR="004C43B1"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proofErr w:type="spellStart"/>
            <w:r w:rsidR="004C43B1" w:rsidRPr="00B9331C">
              <w:rPr>
                <w:rFonts w:ascii="Arial" w:hAnsi="Arial" w:cs="Arial"/>
                <w:sz w:val="20"/>
                <w:szCs w:val="20"/>
                <w:lang w:val="pl-PL"/>
              </w:rPr>
              <w:t>Kw</w:t>
            </w:r>
            <w:proofErr w:type="spellEnd"/>
          </w:p>
        </w:tc>
      </w:tr>
      <w:tr w:rsidR="004C43B1" w:rsidRPr="00B9331C" w14:paraId="19E15C1D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5CF73EDD" w14:textId="2CAA312D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Moc maksymalna</w:t>
            </w:r>
          </w:p>
        </w:tc>
        <w:tc>
          <w:tcPr>
            <w:tcW w:w="3544" w:type="dxa"/>
          </w:tcPr>
          <w:p w14:paraId="143394D5" w14:textId="77777777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46cm³ </w:t>
            </w:r>
          </w:p>
        </w:tc>
      </w:tr>
      <w:tr w:rsidR="00305E1B" w:rsidRPr="00B9331C" w14:paraId="027C0FB5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759788DE" w14:textId="75A77783" w:rsidR="00305E1B" w:rsidRPr="00B9331C" w:rsidRDefault="005E29CF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  <w:lang w:val="pl-PL"/>
              </w:rPr>
            </w:pPr>
            <w:r w:rsidRPr="005E29CF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Prędkość maksymalna</w:t>
            </w:r>
          </w:p>
        </w:tc>
        <w:tc>
          <w:tcPr>
            <w:tcW w:w="3544" w:type="dxa"/>
          </w:tcPr>
          <w:p w14:paraId="516A9FAA" w14:textId="77777777" w:rsidR="00305E1B" w:rsidRPr="00B9331C" w:rsidRDefault="00305E1B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11000/min</w:t>
            </w:r>
          </w:p>
        </w:tc>
      </w:tr>
      <w:tr w:rsidR="00305E1B" w:rsidRPr="00B9331C" w14:paraId="70EF78EF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6C734926" w14:textId="488D2457" w:rsidR="00305E1B" w:rsidRPr="00B9331C" w:rsidRDefault="003D5FD9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  <w:lang w:val="pl-PL"/>
              </w:rPr>
            </w:pPr>
            <w:r w:rsidRPr="003D5FD9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Obroty maksymalne</w:t>
            </w:r>
          </w:p>
        </w:tc>
        <w:tc>
          <w:tcPr>
            <w:tcW w:w="3544" w:type="dxa"/>
          </w:tcPr>
          <w:p w14:paraId="1DCA3211" w14:textId="77777777" w:rsidR="00305E1B" w:rsidRPr="00B9331C" w:rsidRDefault="00AA0779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8</w:t>
            </w:r>
            <w:r w:rsidR="001E1F5D" w:rsidRPr="00B9331C">
              <w:rPr>
                <w:rFonts w:ascii="Arial" w:hAnsi="Arial" w:cs="Arial"/>
                <w:sz w:val="20"/>
                <w:szCs w:val="20"/>
                <w:lang w:val="pl-PL"/>
              </w:rPr>
              <w:t>0</w:t>
            </w:r>
            <w:r w:rsidR="00305E1B" w:rsidRPr="00B9331C">
              <w:rPr>
                <w:rFonts w:ascii="Arial" w:hAnsi="Arial" w:cs="Arial"/>
                <w:sz w:val="20"/>
                <w:szCs w:val="20"/>
                <w:lang w:val="pl-PL"/>
              </w:rPr>
              <w:t>00/min</w:t>
            </w:r>
          </w:p>
        </w:tc>
      </w:tr>
      <w:tr w:rsidR="00305E1B" w:rsidRPr="00B9331C" w14:paraId="1EDF6CF8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2DFF62F5" w14:textId="2EE29409" w:rsidR="00305E1B" w:rsidRPr="00B9331C" w:rsidRDefault="004C43B1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Ciężar (bez paliwa, bez akcesoriów)</w:t>
            </w:r>
          </w:p>
        </w:tc>
        <w:tc>
          <w:tcPr>
            <w:tcW w:w="3544" w:type="dxa"/>
          </w:tcPr>
          <w:p w14:paraId="39842DD7" w14:textId="77777777" w:rsidR="00305E1B" w:rsidRPr="00B9331C" w:rsidRDefault="00D95FB2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  <w:r w:rsidR="00305E1B" w:rsidRPr="00B9331C">
              <w:rPr>
                <w:rFonts w:ascii="Arial" w:hAnsi="Arial" w:cs="Arial"/>
                <w:sz w:val="20"/>
                <w:szCs w:val="20"/>
                <w:lang w:val="pl-PL"/>
              </w:rPr>
              <w:t>.5 kg</w:t>
            </w:r>
          </w:p>
        </w:tc>
      </w:tr>
      <w:tr w:rsidR="004C43B1" w:rsidRPr="00B9331C" w14:paraId="5299D7CD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7C643417" w14:textId="5CADC73E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Długość ciecia</w:t>
            </w:r>
          </w:p>
        </w:tc>
        <w:tc>
          <w:tcPr>
            <w:tcW w:w="3544" w:type="dxa"/>
          </w:tcPr>
          <w:p w14:paraId="2B2F59EE" w14:textId="77777777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430mm (18”)</w:t>
            </w:r>
          </w:p>
        </w:tc>
      </w:tr>
      <w:tr w:rsidR="004C43B1" w:rsidRPr="00B9331C" w14:paraId="19735E20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72F8B33A" w14:textId="478075F0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 xml:space="preserve">Odstępy zębów </w:t>
            </w:r>
          </w:p>
        </w:tc>
        <w:tc>
          <w:tcPr>
            <w:tcW w:w="3544" w:type="dxa"/>
          </w:tcPr>
          <w:p w14:paraId="4A00BD84" w14:textId="77777777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8,255 (0,325’’)</w:t>
            </w:r>
          </w:p>
        </w:tc>
      </w:tr>
      <w:tr w:rsidR="004C43B1" w:rsidRPr="00B9331C" w14:paraId="64161DF4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79EEBE0C" w14:textId="7DF60044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proofErr w:type="spellStart"/>
            <w:r w:rsidRPr="00B9331C">
              <w:rPr>
                <w:b/>
                <w:lang w:val="pl-PL"/>
              </w:rPr>
              <w:t>Szerość</w:t>
            </w:r>
            <w:proofErr w:type="spellEnd"/>
            <w:r w:rsidRPr="00B9331C">
              <w:rPr>
                <w:b/>
                <w:lang w:val="pl-PL"/>
              </w:rPr>
              <w:t xml:space="preserve"> łańcucha</w:t>
            </w:r>
          </w:p>
        </w:tc>
        <w:tc>
          <w:tcPr>
            <w:tcW w:w="3544" w:type="dxa"/>
          </w:tcPr>
          <w:p w14:paraId="56FDDD0D" w14:textId="77777777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1,47 (0,058’’)</w:t>
            </w:r>
          </w:p>
        </w:tc>
      </w:tr>
      <w:tr w:rsidR="00945BDE" w:rsidRPr="00B9331C" w14:paraId="02873E20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3F87F880" w14:textId="241FDC43" w:rsidR="00945BDE" w:rsidRPr="00B9331C" w:rsidRDefault="003D5FD9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  <w:lang w:val="pl-PL"/>
              </w:rPr>
            </w:pPr>
            <w:r w:rsidRPr="003D5FD9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Prędkość maks. łańcucha</w:t>
            </w:r>
          </w:p>
        </w:tc>
        <w:tc>
          <w:tcPr>
            <w:tcW w:w="3544" w:type="dxa"/>
          </w:tcPr>
          <w:p w14:paraId="5E551EB0" w14:textId="77777777" w:rsidR="00945BDE" w:rsidRPr="00B9331C" w:rsidRDefault="00945BDE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22m/s</w:t>
            </w:r>
          </w:p>
        </w:tc>
      </w:tr>
      <w:tr w:rsidR="004C43B1" w:rsidRPr="00B9331C" w14:paraId="30644B9D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19671297" w14:textId="4BEBED6C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Typ łańcucha</w:t>
            </w:r>
          </w:p>
        </w:tc>
        <w:tc>
          <w:tcPr>
            <w:tcW w:w="3544" w:type="dxa"/>
            <w:shd w:val="clear" w:color="auto" w:fill="auto"/>
          </w:tcPr>
          <w:p w14:paraId="2240F0D8" w14:textId="77777777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325,058-72/</w:t>
            </w:r>
            <w:proofErr w:type="spellStart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Kangxin</w:t>
            </w:r>
            <w:proofErr w:type="spell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 (18”)</w:t>
            </w:r>
          </w:p>
        </w:tc>
      </w:tr>
      <w:tr w:rsidR="004C43B1" w:rsidRPr="00B9331C" w14:paraId="7791FF7B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12B581E8" w14:textId="60506E46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 xml:space="preserve">Typ prowadnicy </w:t>
            </w:r>
          </w:p>
        </w:tc>
        <w:tc>
          <w:tcPr>
            <w:tcW w:w="3544" w:type="dxa"/>
            <w:shd w:val="clear" w:color="auto" w:fill="auto"/>
          </w:tcPr>
          <w:p w14:paraId="584559C7" w14:textId="77777777" w:rsidR="004C43B1" w:rsidRPr="00B9331C" w:rsidRDefault="004C43B1" w:rsidP="004C43B1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BE18-72-5810P/</w:t>
            </w:r>
            <w:proofErr w:type="spellStart"/>
            <w:r w:rsidRPr="00B9331C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Kangxin</w:t>
            </w:r>
            <w:proofErr w:type="spellEnd"/>
            <w:r w:rsidRPr="00B9331C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 (18”)</w:t>
            </w:r>
          </w:p>
        </w:tc>
      </w:tr>
      <w:tr w:rsidR="004C43B1" w:rsidRPr="00B9331C" w14:paraId="7B60ECCD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370309DF" w14:textId="7C1A3EC3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Koło napędowe (liczba zębów x odstęp)</w:t>
            </w:r>
          </w:p>
        </w:tc>
        <w:tc>
          <w:tcPr>
            <w:tcW w:w="3544" w:type="dxa"/>
          </w:tcPr>
          <w:p w14:paraId="0A9E70FA" w14:textId="4723400E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7 zębów x8, 255</w:t>
            </w:r>
          </w:p>
        </w:tc>
      </w:tr>
      <w:tr w:rsidR="004C43B1" w:rsidRPr="00B9331C" w14:paraId="14E5210B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50696756" w14:textId="4D75DA9C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lastRenderedPageBreak/>
              <w:t>Gaźnik</w:t>
            </w:r>
          </w:p>
        </w:tc>
        <w:tc>
          <w:tcPr>
            <w:tcW w:w="3544" w:type="dxa"/>
          </w:tcPr>
          <w:p w14:paraId="76AE399D" w14:textId="77777777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noProof/>
                <w:sz w:val="20"/>
                <w:szCs w:val="20"/>
                <w:lang w:val="pl-PL"/>
              </w:rPr>
              <w:drawing>
                <wp:inline distT="0" distB="0" distL="0" distR="0" wp14:anchorId="32D5A625" wp14:editId="4953A891">
                  <wp:extent cx="1733550" cy="6096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1B" w:rsidRPr="00B9331C" w14:paraId="2AC85730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353150C7" w14:textId="3782F86B" w:rsidR="00305E1B" w:rsidRPr="00B9331C" w:rsidRDefault="004C43B1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Świeca zapłonowa</w:t>
            </w:r>
          </w:p>
        </w:tc>
        <w:tc>
          <w:tcPr>
            <w:tcW w:w="3544" w:type="dxa"/>
          </w:tcPr>
          <w:p w14:paraId="3FF4BB75" w14:textId="77777777" w:rsidR="00305E1B" w:rsidRPr="00B9331C" w:rsidRDefault="00946A80" w:rsidP="00946A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noProof/>
                <w:lang w:val="pl-PL"/>
              </w:rPr>
              <w:drawing>
                <wp:inline distT="0" distB="0" distL="0" distR="0" wp14:anchorId="29769553" wp14:editId="454B520A">
                  <wp:extent cx="1147970" cy="419100"/>
                  <wp:effectExtent l="0" t="0" r="0" b="0"/>
                  <wp:docPr id="12" name="Picture 12" descr="cid:image010.png@01D2BD05.04F9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0.png@01D2BD05.04F9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1B" w:rsidRPr="00B9331C" w14:paraId="429ABE53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042885EB" w14:textId="77777777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Poziom dźwięku</w:t>
            </w:r>
          </w:p>
          <w:p w14:paraId="62C5A48D" w14:textId="21A62B97" w:rsidR="00305E1B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Błąd K</w:t>
            </w:r>
          </w:p>
        </w:tc>
        <w:tc>
          <w:tcPr>
            <w:tcW w:w="3544" w:type="dxa"/>
          </w:tcPr>
          <w:p w14:paraId="5346A670" w14:textId="77777777" w:rsidR="00305E1B" w:rsidRPr="00B9331C" w:rsidRDefault="00156352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proofErr w:type="spellStart"/>
            <w:proofErr w:type="gramStart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LpA,eq</w:t>
            </w:r>
            <w:proofErr w:type="spellEnd"/>
            <w:proofErr w:type="gram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: 99dB(A)</w:t>
            </w:r>
          </w:p>
          <w:p w14:paraId="586C0222" w14:textId="56856746" w:rsidR="00305E1B" w:rsidRPr="00B9331C" w:rsidRDefault="004C43B1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Błąd </w:t>
            </w:r>
            <w:proofErr w:type="spellStart"/>
            <w:r w:rsidR="00305E1B" w:rsidRPr="00B9331C">
              <w:rPr>
                <w:rFonts w:ascii="Arial" w:hAnsi="Arial" w:cs="Arial"/>
                <w:sz w:val="20"/>
                <w:szCs w:val="20"/>
                <w:lang w:val="pl-PL"/>
              </w:rPr>
              <w:t>KpA</w:t>
            </w:r>
            <w:proofErr w:type="spellEnd"/>
            <w:r w:rsidR="00305E1B" w:rsidRPr="00B9331C">
              <w:rPr>
                <w:rFonts w:ascii="Arial" w:hAnsi="Arial" w:cs="Arial"/>
                <w:sz w:val="20"/>
                <w:szCs w:val="20"/>
                <w:lang w:val="pl-PL"/>
              </w:rPr>
              <w:t>=3,0dB(A)</w:t>
            </w:r>
          </w:p>
        </w:tc>
      </w:tr>
      <w:tr w:rsidR="00305E1B" w:rsidRPr="00B9331C" w14:paraId="503FB1A0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4584462D" w14:textId="1C68EACA" w:rsidR="00305E1B" w:rsidRPr="00B9331C" w:rsidRDefault="004C43B1" w:rsidP="006E43F6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  <w:t>Poziom hałasu</w:t>
            </w:r>
          </w:p>
        </w:tc>
        <w:tc>
          <w:tcPr>
            <w:tcW w:w="3544" w:type="dxa"/>
          </w:tcPr>
          <w:p w14:paraId="7E8505E2" w14:textId="77777777" w:rsidR="00305E1B" w:rsidRPr="00B9331C" w:rsidRDefault="00156352" w:rsidP="00F1008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yellow"/>
                <w:lang w:val="pl-PL"/>
              </w:rPr>
            </w:pPr>
            <w:proofErr w:type="spellStart"/>
            <w:proofErr w:type="gramStart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LWA,eq</w:t>
            </w:r>
            <w:proofErr w:type="spellEnd"/>
            <w:proofErr w:type="gram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: 109,9 </w:t>
            </w:r>
            <w:proofErr w:type="spellStart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dB</w:t>
            </w:r>
            <w:proofErr w:type="spell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(A)</w:t>
            </w:r>
            <w:r w:rsidR="0049760B"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 K=</w:t>
            </w:r>
            <w:r w:rsidR="005D7FE6"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 3,0dB(A)</w:t>
            </w:r>
          </w:p>
        </w:tc>
      </w:tr>
      <w:tr w:rsidR="004C43B1" w:rsidRPr="00B9331C" w14:paraId="10752232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368E3126" w14:textId="34537DFA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Gwarantowany poziom mocy</w:t>
            </w:r>
          </w:p>
        </w:tc>
        <w:tc>
          <w:tcPr>
            <w:tcW w:w="3544" w:type="dxa"/>
          </w:tcPr>
          <w:p w14:paraId="08005979" w14:textId="7D35BC92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proofErr w:type="spellStart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LwA</w:t>
            </w:r>
            <w:proofErr w:type="spell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: 114dB(A) (2000/14/EC)</w:t>
            </w:r>
          </w:p>
        </w:tc>
      </w:tr>
      <w:tr w:rsidR="004C43B1" w:rsidRPr="00B9331C" w14:paraId="4854F19A" w14:textId="77777777" w:rsidTr="00D404F3">
        <w:tc>
          <w:tcPr>
            <w:tcW w:w="3544" w:type="dxa"/>
            <w:shd w:val="clear" w:color="auto" w:fill="D9D9D9" w:themeFill="background1" w:themeFillShade="D9"/>
          </w:tcPr>
          <w:p w14:paraId="78AD8438" w14:textId="6E600E5E" w:rsidR="004C43B1" w:rsidRPr="00B9331C" w:rsidRDefault="004C43B1" w:rsidP="004C43B1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  <w:r w:rsidRPr="00B9331C">
              <w:rPr>
                <w:b/>
                <w:lang w:val="pl-PL"/>
              </w:rPr>
              <w:t>Wartość wibracji</w:t>
            </w:r>
          </w:p>
        </w:tc>
        <w:tc>
          <w:tcPr>
            <w:tcW w:w="3544" w:type="dxa"/>
          </w:tcPr>
          <w:p w14:paraId="33B6510E" w14:textId="49DA9DFC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13"/>
                <w:szCs w:val="13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a </w:t>
            </w:r>
            <w:r w:rsidRPr="00B9331C">
              <w:rPr>
                <w:rFonts w:ascii="Arial" w:hAnsi="Arial" w:cs="Arial"/>
                <w:sz w:val="13"/>
                <w:szCs w:val="13"/>
                <w:lang w:val="pl-PL"/>
              </w:rPr>
              <w:t xml:space="preserve">Uchwyt </w:t>
            </w:r>
            <w:proofErr w:type="spellStart"/>
            <w:proofErr w:type="gramStart"/>
            <w:r w:rsidRPr="00B9331C">
              <w:rPr>
                <w:rFonts w:ascii="Arial" w:hAnsi="Arial" w:cs="Arial"/>
                <w:sz w:val="13"/>
                <w:szCs w:val="13"/>
                <w:lang w:val="pl-PL"/>
              </w:rPr>
              <w:t>przedni,eq</w:t>
            </w:r>
            <w:proofErr w:type="spellEnd"/>
            <w:proofErr w:type="gram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: max. 7,07 m/s²</w:t>
            </w:r>
            <w:r w:rsidRPr="00B9331C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 xml:space="preserve"> </w:t>
            </w: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K=1,5m/s²</w:t>
            </w:r>
          </w:p>
          <w:p w14:paraId="74505189" w14:textId="085603CF" w:rsidR="004C43B1" w:rsidRPr="00B9331C" w:rsidRDefault="004C43B1" w:rsidP="004C43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a </w:t>
            </w:r>
            <w:r w:rsidRPr="00B9331C">
              <w:rPr>
                <w:rFonts w:ascii="Arial" w:hAnsi="Arial" w:cs="Arial"/>
                <w:sz w:val="13"/>
                <w:szCs w:val="13"/>
                <w:lang w:val="pl-PL"/>
              </w:rPr>
              <w:t xml:space="preserve">Uchwyt </w:t>
            </w:r>
            <w:proofErr w:type="spellStart"/>
            <w:proofErr w:type="gramStart"/>
            <w:r w:rsidRPr="00B9331C">
              <w:rPr>
                <w:rFonts w:ascii="Arial" w:hAnsi="Arial" w:cs="Arial"/>
                <w:sz w:val="13"/>
                <w:szCs w:val="13"/>
                <w:lang w:val="pl-PL"/>
              </w:rPr>
              <w:t>tylny,eq</w:t>
            </w:r>
            <w:proofErr w:type="spellEnd"/>
            <w:proofErr w:type="gramEnd"/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>: max. 6,67 m/s</w:t>
            </w:r>
            <w:r w:rsidRPr="00B9331C">
              <w:rPr>
                <w:rFonts w:ascii="Arial" w:hAnsi="Arial" w:cs="Arial"/>
                <w:sz w:val="13"/>
                <w:szCs w:val="13"/>
                <w:lang w:val="pl-PL"/>
              </w:rPr>
              <w:t>²</w:t>
            </w:r>
            <w:r w:rsidRPr="00B9331C">
              <w:rPr>
                <w:rFonts w:ascii="Arial" w:hAnsi="Arial" w:cs="Arial"/>
                <w:sz w:val="20"/>
                <w:szCs w:val="20"/>
                <w:lang w:val="pl-PL"/>
              </w:rPr>
              <w:t xml:space="preserve"> K=1,5m/s²</w:t>
            </w:r>
          </w:p>
        </w:tc>
      </w:tr>
    </w:tbl>
    <w:p w14:paraId="7DC56C18" w14:textId="77777777" w:rsidR="00A45ACA" w:rsidRPr="00B9331C" w:rsidRDefault="00A45ACA" w:rsidP="00912F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u w:val="single"/>
          <w:lang w:val="pl-PL"/>
        </w:rPr>
      </w:pPr>
    </w:p>
    <w:p w14:paraId="19D0DC0B" w14:textId="77777777" w:rsidR="00912F89" w:rsidRPr="00B9331C" w:rsidRDefault="00912F89" w:rsidP="00912F8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SimSun" w:hAnsi="Arial" w:cs="Arial"/>
          <w:b/>
          <w:lang w:val="pl-PL"/>
        </w:rPr>
      </w:pPr>
    </w:p>
    <w:p w14:paraId="7C964744" w14:textId="77777777" w:rsidR="007A2464" w:rsidRPr="00B9331C" w:rsidRDefault="007A2464" w:rsidP="00912F8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SimSun" w:hAnsi="Arial" w:cs="Arial"/>
          <w:b/>
          <w:lang w:val="pl-PL"/>
        </w:rPr>
      </w:pPr>
    </w:p>
    <w:p w14:paraId="2C390187" w14:textId="77777777" w:rsidR="007A2464" w:rsidRPr="00B9331C" w:rsidRDefault="007A2464" w:rsidP="00912F8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SimSun" w:hAnsi="Arial" w:cs="Arial"/>
          <w:b/>
          <w:lang w:val="pl-PL"/>
        </w:rPr>
      </w:pPr>
    </w:p>
    <w:p w14:paraId="21FC5B68" w14:textId="77777777" w:rsidR="007A2464" w:rsidRPr="00B9331C" w:rsidRDefault="007A2464" w:rsidP="00912F8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SimSun" w:hAnsi="Arial" w:cs="Arial"/>
          <w:b/>
          <w:lang w:val="pl-PL"/>
        </w:rPr>
      </w:pPr>
    </w:p>
    <w:p w14:paraId="609B0115" w14:textId="77777777" w:rsidR="004C43B1" w:rsidRPr="00B9331C" w:rsidRDefault="004C43B1" w:rsidP="004C43B1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lang w:val="pl-PL"/>
        </w:rPr>
      </w:pPr>
      <w:r w:rsidRPr="00B9331C">
        <w:rPr>
          <w:rFonts w:ascii="Arial" w:eastAsia="SimSun" w:hAnsi="Arial" w:cs="Arial"/>
          <w:b/>
          <w:lang w:val="pl-PL"/>
        </w:rPr>
        <w:t>MONTAŻ</w:t>
      </w:r>
    </w:p>
    <w:p w14:paraId="35856A08" w14:textId="77777777" w:rsidR="004C43B1" w:rsidRPr="00B9331C" w:rsidRDefault="004C43B1" w:rsidP="004C43B1">
      <w:pPr>
        <w:pStyle w:val="NoSpacing"/>
        <w:rPr>
          <w:lang w:val="pl-PL"/>
        </w:rPr>
      </w:pPr>
    </w:p>
    <w:p w14:paraId="5A4181DB" w14:textId="77777777" w:rsidR="004C43B1" w:rsidRPr="00B9331C" w:rsidRDefault="004C43B1" w:rsidP="004C43B1">
      <w:pPr>
        <w:pStyle w:val="NoSpacing"/>
        <w:numPr>
          <w:ilvl w:val="0"/>
          <w:numId w:val="11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Montowanie łańcucha</w:t>
      </w:r>
    </w:p>
    <w:p w14:paraId="1E1F9D4E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WAŻNE! Podczas montażu nie wolno uruchamiać urządzenia Ostrza chwytać przez rękawicę.</w:t>
      </w:r>
    </w:p>
    <w:p w14:paraId="3DE27EA5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35215A75" w14:textId="77777777" w:rsidR="004C43B1" w:rsidRPr="00B9331C" w:rsidRDefault="004C43B1" w:rsidP="004C43B1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Osłonę pociągnąć do przodu i sprawdzić, czy hamulec łańcucha jest zwolniony.</w:t>
      </w:r>
    </w:p>
    <w:p w14:paraId="5B97FE2A" w14:textId="77777777" w:rsidR="004C43B1" w:rsidRPr="00B9331C" w:rsidRDefault="004C43B1" w:rsidP="004C43B1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Odkręcić nakrętki i zdjąć osłonę łańcucha.</w:t>
      </w:r>
    </w:p>
    <w:p w14:paraId="70FE6BEB" w14:textId="77777777" w:rsidR="004C43B1" w:rsidRPr="00B9331C" w:rsidRDefault="004C43B1" w:rsidP="004C43B1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Przykręcić uchwyt do tylnej osłony silnika.</w:t>
      </w:r>
    </w:p>
    <w:p w14:paraId="6B7F0E54" w14:textId="77777777" w:rsidR="004C43B1" w:rsidRPr="00B9331C" w:rsidRDefault="004C43B1" w:rsidP="004C43B1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Zamontować prowadnicę i założyć łańcuch na koło napędowe ustawiając w kierunku pokazanym na zdjęciu.</w:t>
      </w:r>
    </w:p>
    <w:p w14:paraId="017A0AB1" w14:textId="77777777" w:rsidR="00B85C7E" w:rsidRPr="00B9331C" w:rsidRDefault="00B85C7E" w:rsidP="00B85C7E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41F8D9E7" w14:textId="77777777" w:rsidR="00B85C7E" w:rsidRPr="00B9331C" w:rsidRDefault="00B85C7E" w:rsidP="00B85C7E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02CC5634" w14:textId="77777777" w:rsidR="004D7F56" w:rsidRPr="00B9331C" w:rsidRDefault="004D7F56" w:rsidP="004D7F56">
      <w:pPr>
        <w:pStyle w:val="NoSpacing"/>
        <w:ind w:left="720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75972F02" wp14:editId="43F356B6">
            <wp:extent cx="2828925" cy="2436759"/>
            <wp:effectExtent l="0" t="0" r="0" b="1905"/>
            <wp:docPr id="16" name="Picture 16" descr="C:\Users\PC\Documents\IM CREATION - TRANSLATION\CLIENTS\Builder\6007452 - Gasoline chainsaw\final images\Assembly chain 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IM CREATION - TRANSLATION\CLIENTS\Builder\6007452 - Gasoline chainsaw\final images\Assembly chain gui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14" cy="24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BB51" w14:textId="77777777" w:rsidR="004D7F56" w:rsidRPr="00B9331C" w:rsidRDefault="004D7F56" w:rsidP="004D7F56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3405F5A2" w14:textId="77777777" w:rsidR="004D7F56" w:rsidRPr="00B9331C" w:rsidRDefault="004D7F56" w:rsidP="004D7F56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br/>
      </w:r>
    </w:p>
    <w:p w14:paraId="63AD2549" w14:textId="10BC4130" w:rsidR="00057023" w:rsidRPr="00B9331C" w:rsidRDefault="00556B2B" w:rsidP="00B85C7E">
      <w:pPr>
        <w:pStyle w:val="NoSpacing"/>
        <w:ind w:left="720"/>
        <w:jc w:val="center"/>
        <w:rPr>
          <w:rFonts w:ascii="Arial" w:hAnsi="Arial" w:cs="Arial"/>
          <w:sz w:val="20"/>
          <w:szCs w:val="20"/>
          <w:lang w:val="pl-PL"/>
        </w:rPr>
      </w:pPr>
      <w:r w:rsidRPr="003763FE">
        <w:rPr>
          <w:rFonts w:ascii="Arial" w:hAnsi="Arial" w:cs="Arial"/>
          <w:noProof/>
          <w:sz w:val="20"/>
          <w:szCs w:val="20"/>
          <w:lang w:val="en-GB"/>
        </w:rPr>
        <w:lastRenderedPageBreak/>
        <w:drawing>
          <wp:inline distT="0" distB="0" distL="0" distR="0" wp14:anchorId="211D7B19" wp14:editId="03082B74">
            <wp:extent cx="3200400" cy="215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IM CREATION - TRANSLATION\CLIENTS\Builder\6007452 - Gasoline chainsaw\final images\Assembly knif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4EC5" w14:textId="77777777" w:rsidR="00B85C7E" w:rsidRPr="00B9331C" w:rsidRDefault="00B85C7E" w:rsidP="00B85C7E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2FE6889A" w14:textId="77777777" w:rsidR="00B85C7E" w:rsidRPr="00B9331C" w:rsidRDefault="00B85C7E" w:rsidP="00B85C7E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A1335CA" w14:textId="77777777" w:rsidR="00B85C7E" w:rsidRPr="00B9331C" w:rsidRDefault="00B85C7E" w:rsidP="00B85C7E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0E0368EB" w14:textId="77777777" w:rsidR="00B85C7E" w:rsidRPr="00B9331C" w:rsidRDefault="00B85C7E" w:rsidP="00912F8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3DCAD61" w14:textId="45CEE366" w:rsidR="00D87094" w:rsidRPr="00B9331C" w:rsidRDefault="004C43B1" w:rsidP="004C43B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Założyć osłonę i dokręcić dwie śruby.</w:t>
      </w:r>
      <w:r w:rsidR="00057023" w:rsidRPr="00B9331C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33F429F2" w14:textId="77777777" w:rsidR="00A819F6" w:rsidRPr="00B9331C" w:rsidRDefault="00057023" w:rsidP="00B85C7E">
      <w:pPr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inline distT="0" distB="0" distL="0" distR="0" wp14:anchorId="705F824E" wp14:editId="1B16E79E">
            <wp:extent cx="2555158" cy="2571750"/>
            <wp:effectExtent l="0" t="0" r="0" b="0"/>
            <wp:docPr id="14" name="Picture 14" descr="C:\Users\PC\Documents\IM CREATION - TRANSLATION\CLIENTS\Builder\6007452 - Gasoline chainsaw\final images\Assembly chain gu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IM CREATION - TRANSLATION\CLIENTS\Builder\6007452 - Gasoline chainsaw\final images\Assembly chain guide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6" cy="25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FC3C" w14:textId="5AE305D3" w:rsidR="00FD6B64" w:rsidRPr="00B9331C" w:rsidRDefault="004C43B1" w:rsidP="004C43B1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 xml:space="preserve">Wyregulować napięcie łańcucha obracając śrubą regulacji tak aby ogniwa lekko dotykały dolnej części prowadnicy. </w:t>
      </w:r>
      <w:proofErr w:type="gramStart"/>
      <w:r w:rsidRPr="00B9331C">
        <w:rPr>
          <w:rFonts w:ascii="Arial" w:hAnsi="Arial" w:cs="Arial"/>
          <w:sz w:val="20"/>
          <w:szCs w:val="20"/>
          <w:lang w:val="pl-PL"/>
        </w:rPr>
        <w:t>Sprawdzić</w:t>
      </w:r>
      <w:proofErr w:type="gramEnd"/>
      <w:r w:rsidRPr="00B9331C">
        <w:rPr>
          <w:rFonts w:ascii="Arial" w:hAnsi="Arial" w:cs="Arial"/>
          <w:sz w:val="20"/>
          <w:szCs w:val="20"/>
          <w:lang w:val="pl-PL"/>
        </w:rPr>
        <w:t xml:space="preserve"> czy łańcuch obraca się właściwie i jest napięty.</w:t>
      </w:r>
    </w:p>
    <w:p w14:paraId="694E6309" w14:textId="77777777" w:rsidR="00345919" w:rsidRPr="00B9331C" w:rsidRDefault="00345919" w:rsidP="00AF155A">
      <w:pPr>
        <w:pStyle w:val="ListParagraph"/>
        <w:jc w:val="both"/>
        <w:rPr>
          <w:rFonts w:ascii="Arial" w:hAnsi="Arial" w:cs="Arial"/>
          <w:sz w:val="20"/>
          <w:szCs w:val="20"/>
          <w:lang w:val="pl-PL"/>
        </w:rPr>
      </w:pPr>
    </w:p>
    <w:p w14:paraId="7F3A36EB" w14:textId="77777777" w:rsidR="008E5B50" w:rsidRPr="00B9331C" w:rsidRDefault="008E5B50" w:rsidP="008E5B50">
      <w:pPr>
        <w:pStyle w:val="ListParagraph"/>
        <w:jc w:val="both"/>
        <w:rPr>
          <w:rFonts w:ascii="Arial" w:hAnsi="Arial" w:cs="Arial"/>
          <w:sz w:val="20"/>
          <w:szCs w:val="20"/>
          <w:highlight w:val="yellow"/>
          <w:lang w:val="pl-PL"/>
        </w:rPr>
      </w:pPr>
    </w:p>
    <w:p w14:paraId="7759CFBA" w14:textId="7BE302C1" w:rsidR="00D87094" w:rsidRPr="00B9331C" w:rsidRDefault="004C43B1" w:rsidP="00B85C7E">
      <w:pPr>
        <w:pStyle w:val="ListParagraph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inline distT="0" distB="0" distL="0" distR="0" wp14:anchorId="4EED8F2A" wp14:editId="0A9A0B36">
            <wp:extent cx="2495903" cy="19511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IM CREATION - TRANSLATION\CLIENTS\Builder\6007452 - Gasoline chainsaw\final images\Assembly chain guide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03" cy="19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CEC4" w14:textId="77777777" w:rsidR="004C43B1" w:rsidRPr="00B9331C" w:rsidRDefault="004C43B1" w:rsidP="004C43B1">
      <w:pPr>
        <w:pStyle w:val="NoSpacing"/>
        <w:ind w:firstLine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Podczas podnoszenia prowadnicy, obracać śrubą do uzyskania właściwego napięcia.</w:t>
      </w:r>
    </w:p>
    <w:p w14:paraId="0B61F33F" w14:textId="77777777" w:rsidR="004C43B1" w:rsidRPr="00B9331C" w:rsidRDefault="004C43B1" w:rsidP="004C43B1">
      <w:pPr>
        <w:pStyle w:val="NoSpacing"/>
        <w:ind w:firstLine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lastRenderedPageBreak/>
        <w:t>Następnie zablokować nakrętki obudowy napędu.</w:t>
      </w:r>
    </w:p>
    <w:p w14:paraId="47BD7AA6" w14:textId="77777777" w:rsidR="004C43B1" w:rsidRPr="00B9331C" w:rsidRDefault="004C43B1" w:rsidP="004C43B1">
      <w:pPr>
        <w:pStyle w:val="NoSpacing"/>
        <w:ind w:firstLine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Obracając łańcuchem sprawdzić opory ruchu i napięcie.</w:t>
      </w:r>
    </w:p>
    <w:p w14:paraId="660AEC05" w14:textId="4D50E397" w:rsidR="008D5A42" w:rsidRPr="00B9331C" w:rsidRDefault="004C43B1" w:rsidP="004C43B1">
      <w:pPr>
        <w:pStyle w:val="NoSpacing"/>
        <w:ind w:firstLine="720"/>
        <w:rPr>
          <w:rFonts w:asciiTheme="minorBidi" w:hAnsiTheme="minorBidi" w:cstheme="minorBidi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Powtórzyć czynności, jeżeli łańcuch nie jest napięty.</w:t>
      </w:r>
    </w:p>
    <w:p w14:paraId="4C0D66F7" w14:textId="77777777" w:rsidR="00A819F6" w:rsidRPr="00B9331C" w:rsidRDefault="00A819F6" w:rsidP="008D5A42">
      <w:pPr>
        <w:pStyle w:val="NoSpacing"/>
        <w:rPr>
          <w:rFonts w:asciiTheme="minorBidi" w:hAnsiTheme="minorBidi" w:cstheme="minorBidi"/>
          <w:sz w:val="20"/>
          <w:szCs w:val="20"/>
          <w:lang w:val="pl-PL"/>
        </w:rPr>
      </w:pPr>
    </w:p>
    <w:p w14:paraId="3933E1D4" w14:textId="77777777" w:rsidR="00A819F6" w:rsidRPr="00B9331C" w:rsidRDefault="00A819F6" w:rsidP="008D5A42">
      <w:pPr>
        <w:pStyle w:val="NoSpacing"/>
        <w:rPr>
          <w:rFonts w:asciiTheme="minorBidi" w:hAnsiTheme="minorBidi" w:cstheme="minorBidi"/>
          <w:sz w:val="20"/>
          <w:szCs w:val="20"/>
          <w:lang w:val="pl-PL"/>
        </w:rPr>
      </w:pPr>
    </w:p>
    <w:p w14:paraId="1C1D22F9" w14:textId="77777777" w:rsidR="004C43B1" w:rsidRPr="00B9331C" w:rsidRDefault="004C43B1" w:rsidP="004C43B1">
      <w:pPr>
        <w:pStyle w:val="NoSpacing"/>
        <w:numPr>
          <w:ilvl w:val="0"/>
          <w:numId w:val="11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Regulacja napięcia łańcucha</w:t>
      </w:r>
    </w:p>
    <w:p w14:paraId="24D359E3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Przed regulacją wyłączyć silnik.</w:t>
      </w:r>
    </w:p>
    <w:p w14:paraId="5B2C327A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49996A6E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Upewnić się, że łańcuch jest w rowku prowadnicy. Schwycić koniec prowadnicy. Wyregulować napięcie łańcucha obracając śrubą regulacji aż do uzyskania styku łańcucha z dolną krawędzią prowadnicy.</w:t>
      </w:r>
    </w:p>
    <w:p w14:paraId="1D94DE52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7321B9E4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Obracać śrubę w prawo, aż do uzyskania właściwego napięcia. Nie napinać zbyt mocno. Sprawdzić napięcie i czy osłony są przykręcone prawidłowo. Powtórzyć procedurę, jeżeli rezultat jest niezadawalający.</w:t>
      </w:r>
    </w:p>
    <w:p w14:paraId="1DEEBE62" w14:textId="77777777" w:rsidR="00912F89" w:rsidRPr="00B9331C" w:rsidRDefault="00912F89" w:rsidP="00A819F6">
      <w:pPr>
        <w:pStyle w:val="NoSpacing"/>
        <w:ind w:left="360"/>
        <w:rPr>
          <w:rFonts w:asciiTheme="minorBidi" w:hAnsiTheme="minorBidi" w:cstheme="minorBidi"/>
          <w:b/>
          <w:sz w:val="20"/>
          <w:szCs w:val="20"/>
          <w:u w:val="single"/>
          <w:lang w:val="pl-PL"/>
        </w:rPr>
      </w:pPr>
    </w:p>
    <w:p w14:paraId="6B0A6986" w14:textId="77777777" w:rsidR="008D5A42" w:rsidRPr="00B9331C" w:rsidRDefault="008D5A42" w:rsidP="008D5A42">
      <w:pPr>
        <w:pStyle w:val="NoSpacing"/>
        <w:rPr>
          <w:lang w:val="pl-PL"/>
        </w:rPr>
      </w:pPr>
    </w:p>
    <w:p w14:paraId="097F352A" w14:textId="77777777" w:rsidR="0016570F" w:rsidRPr="00B9331C" w:rsidRDefault="0016570F" w:rsidP="008D5A42">
      <w:pPr>
        <w:pStyle w:val="NoSpacing"/>
        <w:rPr>
          <w:lang w:val="pl-PL"/>
        </w:rPr>
      </w:pPr>
    </w:p>
    <w:p w14:paraId="70274CEB" w14:textId="77777777" w:rsidR="0016570F" w:rsidRPr="00B9331C" w:rsidRDefault="0016570F" w:rsidP="008D5A42">
      <w:pPr>
        <w:pStyle w:val="NoSpacing"/>
        <w:rPr>
          <w:lang w:val="pl-PL"/>
        </w:rPr>
      </w:pPr>
    </w:p>
    <w:p w14:paraId="1A367338" w14:textId="77777777" w:rsidR="004C43B1" w:rsidRPr="00B9331C" w:rsidRDefault="004C43B1" w:rsidP="008D5A42">
      <w:pPr>
        <w:pStyle w:val="NoSpacing"/>
        <w:rPr>
          <w:lang w:val="pl-PL"/>
        </w:rPr>
      </w:pPr>
    </w:p>
    <w:p w14:paraId="2EBECA35" w14:textId="759CC4CA" w:rsidR="008D5A42" w:rsidRPr="00B9331C" w:rsidRDefault="004C43B1" w:rsidP="004C43B1">
      <w:pPr>
        <w:pStyle w:val="NoSpacing"/>
        <w:numPr>
          <w:ilvl w:val="0"/>
          <w:numId w:val="2"/>
        </w:numPr>
        <w:pBdr>
          <w:bottom w:val="single" w:sz="4" w:space="1" w:color="auto"/>
        </w:pBdr>
        <w:rPr>
          <w:b/>
          <w:sz w:val="22"/>
          <w:lang w:val="pl-PL"/>
        </w:rPr>
      </w:pPr>
      <w:r w:rsidRPr="00B9331C">
        <w:rPr>
          <w:rFonts w:ascii="Arial" w:hAnsi="Arial" w:cs="Arial"/>
          <w:b/>
          <w:sz w:val="22"/>
          <w:lang w:val="pl-PL"/>
        </w:rPr>
        <w:t>NAPEŁNIANIE ZBIORNIKA PALIWA</w:t>
      </w:r>
    </w:p>
    <w:p w14:paraId="68603063" w14:textId="77777777" w:rsidR="008D5A42" w:rsidRPr="00B9331C" w:rsidRDefault="008D5A42" w:rsidP="00A819F6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B99AA1A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OSTRZEŻENIE</w:t>
      </w:r>
      <w:r w:rsidRPr="00B9331C">
        <w:rPr>
          <w:rFonts w:ascii="Arial" w:hAnsi="Arial"/>
          <w:b/>
          <w:sz w:val="20"/>
          <w:lang w:val="pl-PL"/>
        </w:rPr>
        <w:t>: Podczas napełniania zbiornika:</w:t>
      </w:r>
    </w:p>
    <w:p w14:paraId="011F96CB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Piła łańcuchowa musi być zawsze zatrzymana i schłodzona.</w:t>
      </w:r>
    </w:p>
    <w:p w14:paraId="33E89A3A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Nigdy nie pal podczas tankowania. Nie napełniaj zbiornika paliwa w pobliżu otwartego ognia lub elementów iskrzących.</w:t>
      </w:r>
    </w:p>
    <w:p w14:paraId="7D716A8D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Przed uzupełnieniem paliwa należy pozwolić, aby piła całkowicie się ochłodziła. Nie próbuj tankować, gdy silnik jest gorący.</w:t>
      </w:r>
    </w:p>
    <w:p w14:paraId="03119382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W przypadku rozlania paliwa natychmiast przerwać tankowanie i nie uruchamiać silnika. Wyczyść wyciek i napełnij urządzenie w innym miejscu.</w:t>
      </w:r>
    </w:p>
    <w:p w14:paraId="545489DD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Nigdy nie napełniaj zbiornika paliwa kołnierzem; istnieje ryzyko przepełnienia.</w:t>
      </w:r>
    </w:p>
    <w:p w14:paraId="4A39C07F" w14:textId="77777777" w:rsidR="004C43B1" w:rsidRPr="00B9331C" w:rsidRDefault="004C43B1" w:rsidP="004C43B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/>
          <w:b/>
          <w:sz w:val="20"/>
          <w:lang w:val="pl-PL"/>
        </w:rPr>
        <w:t>Nie tankować w zamkniętym i niewentylowanym miejscu.</w:t>
      </w:r>
    </w:p>
    <w:p w14:paraId="7DE2DF9E" w14:textId="77777777" w:rsidR="00631525" w:rsidRPr="00B9331C" w:rsidRDefault="00631525" w:rsidP="00A819F6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7EAECE66" w14:textId="77777777" w:rsidR="004C43B1" w:rsidRPr="00B9331C" w:rsidRDefault="004C43B1" w:rsidP="004C43B1">
      <w:pPr>
        <w:pStyle w:val="NoSpacing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Paliwo wykorzystywane w tym narzędziu jest mieszanką benzyny bezołowiowej i zarejestrowanego środka smarującego do silników. Podczas mieszania benzyny z olejem, należy stosować jedynie benzynę, która nie zawiera etanolu ani metanolu.</w:t>
      </w:r>
    </w:p>
    <w:p w14:paraId="13310C27" w14:textId="77777777" w:rsidR="004C43B1" w:rsidRPr="00B9331C" w:rsidRDefault="004C43B1" w:rsidP="004C43B1">
      <w:pPr>
        <w:pStyle w:val="NoSpacing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Benzyna bezołowiowa jest benzyną wysokiej jakości. Pozwoli to uniknąć uszkodzenia przewodów paliwowych silnika i innych jego elementów.</w:t>
      </w:r>
    </w:p>
    <w:p w14:paraId="5BABF9A0" w14:textId="77777777" w:rsidR="004C43B1" w:rsidRPr="00B9331C" w:rsidRDefault="004C43B1" w:rsidP="004C43B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F945793" w14:textId="77777777" w:rsidR="004C43B1" w:rsidRPr="00B9331C" w:rsidRDefault="004C43B1" w:rsidP="004C43B1">
      <w:pPr>
        <w:pStyle w:val="NoSpacing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Zalecany stosunek mieszanki to 40:1 (przed nalaniem paliwa upewnić się, że stosunek jest prawidłowy.).</w:t>
      </w:r>
    </w:p>
    <w:p w14:paraId="28F0842F" w14:textId="77777777" w:rsidR="004C43B1" w:rsidRPr="00B9331C" w:rsidRDefault="004C43B1" w:rsidP="004C43B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2E0BDA90" w14:textId="77777777" w:rsidR="004C43B1" w:rsidRPr="00B9331C" w:rsidRDefault="004C43B1" w:rsidP="004C43B1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Mieszanie</w:t>
      </w:r>
    </w:p>
    <w:p w14:paraId="17CC97D6" w14:textId="77777777" w:rsidR="004C43B1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Mieszać w czystym, pustym pojemniku (dostarczony w zestawie).</w:t>
      </w:r>
    </w:p>
    <w:p w14:paraId="1EE9B833" w14:textId="77777777" w:rsidR="004C43B1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Wlać olej do pojemnika.</w:t>
      </w:r>
    </w:p>
    <w:p w14:paraId="074C2CA3" w14:textId="77777777" w:rsidR="004C43B1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Wlać paliwo do zbiornika. Mieszać dostatecznie długo (więcej niż minutę), aby uzyskać dobre połączenie.</w:t>
      </w:r>
    </w:p>
    <w:p w14:paraId="10590DDC" w14:textId="77777777" w:rsidR="004C43B1" w:rsidRPr="00B9331C" w:rsidRDefault="004C43B1" w:rsidP="004C43B1">
      <w:pPr>
        <w:pStyle w:val="NoSpacing"/>
        <w:rPr>
          <w:rFonts w:ascii="Arial" w:hAnsi="Arial" w:cs="Arial"/>
          <w:b/>
          <w:sz w:val="20"/>
          <w:szCs w:val="20"/>
          <w:lang w:val="pl-PL"/>
        </w:rPr>
      </w:pPr>
    </w:p>
    <w:p w14:paraId="43755D94" w14:textId="77777777" w:rsidR="004C43B1" w:rsidRPr="00B9331C" w:rsidRDefault="004C43B1" w:rsidP="004C43B1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Napełnianie zbiornika paliwa</w:t>
      </w:r>
    </w:p>
    <w:p w14:paraId="0893DA80" w14:textId="77777777" w:rsidR="004C43B1" w:rsidRPr="00B9331C" w:rsidRDefault="004C43B1" w:rsidP="004C43B1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Odkręcić i zdjąć korek paliwa.</w:t>
      </w:r>
    </w:p>
    <w:p w14:paraId="2B320AE9" w14:textId="77777777" w:rsidR="004C43B1" w:rsidRPr="00B9331C" w:rsidRDefault="004C43B1" w:rsidP="004C43B1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Powoli napełnić zbiornik mieszanką. Nie przekraczać maksymalnej pojemności (zalecane jest napełnianie do 80% pojemności).</w:t>
      </w:r>
    </w:p>
    <w:p w14:paraId="39D95F24" w14:textId="77777777" w:rsidR="004C43B1" w:rsidRPr="00B9331C" w:rsidRDefault="004C43B1" w:rsidP="004C43B1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Założyć i dokręcić korek paliwa.</w:t>
      </w:r>
    </w:p>
    <w:p w14:paraId="4C5465D3" w14:textId="310DC891" w:rsidR="005C38AC" w:rsidRPr="00B9331C" w:rsidRDefault="004C43B1" w:rsidP="004C43B1">
      <w:pPr>
        <w:pStyle w:val="NoSpacing"/>
        <w:numPr>
          <w:ilvl w:val="1"/>
          <w:numId w:val="17"/>
        </w:numPr>
        <w:rPr>
          <w:rFonts w:ascii="Arial" w:hAnsi="Arial" w:cs="Arial"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Wytrzeć rozlane paliwo z urządzenia, jeśli to konieczne.</w:t>
      </w:r>
    </w:p>
    <w:p w14:paraId="5CD33E05" w14:textId="77777777" w:rsidR="00A819F6" w:rsidRPr="00B9331C" w:rsidRDefault="00A819F6" w:rsidP="00A819F6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2EFF3503" w14:textId="3F756F09" w:rsidR="005C38AC" w:rsidRPr="00B9331C" w:rsidRDefault="004C43B1" w:rsidP="0063152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Uwaga: Aby uniknąć szkód i wypadków, NIE NALEŻY STOSOWAĆ INNYCH MIESZANEK I INNYCH TYPÓW OLEJU / BENZYNY</w:t>
      </w:r>
    </w:p>
    <w:p w14:paraId="0FA17CD9" w14:textId="77777777" w:rsidR="00A819F6" w:rsidRPr="00B9331C" w:rsidRDefault="00A819F6" w:rsidP="00A819F6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282D7ADA" w14:textId="77777777" w:rsidR="004C43B1" w:rsidRPr="00B9331C" w:rsidRDefault="004C43B1" w:rsidP="004C43B1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Przechowywanie paliwa</w:t>
      </w:r>
    </w:p>
    <w:p w14:paraId="73CECF8A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lastRenderedPageBreak/>
        <w:t>Paliwo musi być przechowywane w czystym i bezpiecznym pojemniku i zawsze zamknięte.</w:t>
      </w:r>
    </w:p>
    <w:p w14:paraId="5FFCD2DF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0132AB07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Jeśli produkt nie będzie używany przez dłuższy czas, należy usunąć mieszankę paliwową i przelać ją do pojemnika.</w:t>
      </w:r>
    </w:p>
    <w:p w14:paraId="0FD7E23E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680F2EED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Nie należy pozostawiać paliwa w urządzeniu zbyt długo. Paliwo może zatkać gaźnik i spowodować nieprawidłowe działanie silnika.</w:t>
      </w:r>
    </w:p>
    <w:p w14:paraId="29882D9A" w14:textId="77777777" w:rsidR="004C43B1" w:rsidRPr="00B9331C" w:rsidRDefault="004C43B1" w:rsidP="004C43B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84A3387" w14:textId="77777777" w:rsidR="004C43B1" w:rsidRPr="00B9331C" w:rsidRDefault="004C43B1" w:rsidP="004C43B1">
      <w:pPr>
        <w:pStyle w:val="NoSpacing"/>
        <w:numPr>
          <w:ilvl w:val="0"/>
          <w:numId w:val="17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Utylizowanie paliwa</w:t>
      </w:r>
    </w:p>
    <w:p w14:paraId="01A79FEF" w14:textId="77777777" w:rsidR="004C43B1" w:rsidRPr="00B9331C" w:rsidRDefault="004C43B1" w:rsidP="004C43B1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Gdy paliwo nie nadaje się już do użytku, należy je zutylizować w przeznaczonym do tego celu miejscu. Prosimy zapoznać się z lokalnymi przepisami dotyczącymi utylizacji paliw</w:t>
      </w:r>
    </w:p>
    <w:p w14:paraId="3E531EC4" w14:textId="74562745" w:rsidR="005C38AC" w:rsidRPr="00B9331C" w:rsidRDefault="005C38AC" w:rsidP="00A819F6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15D01514" w14:textId="77777777" w:rsidR="008F6016" w:rsidRPr="00B9331C" w:rsidRDefault="008F6016" w:rsidP="005C38AC">
      <w:pPr>
        <w:pStyle w:val="NoSpacing"/>
        <w:rPr>
          <w:lang w:val="pl-PL"/>
        </w:rPr>
      </w:pPr>
    </w:p>
    <w:p w14:paraId="6AC56BDE" w14:textId="77777777" w:rsidR="008F6016" w:rsidRPr="00B9331C" w:rsidRDefault="008F6016" w:rsidP="005C38AC">
      <w:pPr>
        <w:pStyle w:val="NoSpacing"/>
        <w:rPr>
          <w:lang w:val="pl-PL"/>
        </w:rPr>
      </w:pPr>
    </w:p>
    <w:p w14:paraId="32C8080E" w14:textId="77777777" w:rsidR="008F6016" w:rsidRPr="00B9331C" w:rsidRDefault="008F6016" w:rsidP="005C38AC">
      <w:pPr>
        <w:pStyle w:val="NoSpacing"/>
        <w:rPr>
          <w:lang w:val="pl-PL"/>
        </w:rPr>
      </w:pPr>
    </w:p>
    <w:p w14:paraId="3EE9C3D9" w14:textId="77777777" w:rsidR="008F6016" w:rsidRPr="00B9331C" w:rsidRDefault="008F6016" w:rsidP="005C38AC">
      <w:pPr>
        <w:pStyle w:val="NoSpacing"/>
        <w:rPr>
          <w:lang w:val="pl-PL"/>
        </w:rPr>
      </w:pPr>
    </w:p>
    <w:p w14:paraId="290B2F9B" w14:textId="77777777" w:rsidR="008F6016" w:rsidRPr="00B9331C" w:rsidRDefault="008F6016" w:rsidP="005C38AC">
      <w:pPr>
        <w:pStyle w:val="NoSpacing"/>
        <w:rPr>
          <w:lang w:val="pl-PL"/>
        </w:rPr>
      </w:pPr>
    </w:p>
    <w:p w14:paraId="2D2E03A2" w14:textId="77777777" w:rsidR="008F6016" w:rsidRPr="00B9331C" w:rsidRDefault="008F6016" w:rsidP="005C38AC">
      <w:pPr>
        <w:pStyle w:val="NoSpacing"/>
        <w:rPr>
          <w:lang w:val="pl-PL"/>
        </w:rPr>
      </w:pPr>
    </w:p>
    <w:p w14:paraId="594E2BC7" w14:textId="77777777" w:rsidR="00302D50" w:rsidRPr="00B9331C" w:rsidRDefault="00302D50" w:rsidP="005C38AC">
      <w:pPr>
        <w:pStyle w:val="NoSpacing"/>
        <w:rPr>
          <w:lang w:val="pl-PL"/>
        </w:rPr>
      </w:pPr>
    </w:p>
    <w:p w14:paraId="26F2478A" w14:textId="77777777" w:rsidR="008F6016" w:rsidRPr="00B9331C" w:rsidRDefault="008F6016" w:rsidP="005C38AC">
      <w:pPr>
        <w:pStyle w:val="NoSpacing"/>
        <w:rPr>
          <w:lang w:val="pl-PL"/>
        </w:rPr>
      </w:pPr>
    </w:p>
    <w:p w14:paraId="37AF2F3B" w14:textId="77777777" w:rsidR="008F6016" w:rsidRPr="00B9331C" w:rsidRDefault="008F6016" w:rsidP="005C38AC">
      <w:pPr>
        <w:pStyle w:val="NoSpacing"/>
        <w:rPr>
          <w:lang w:val="pl-PL"/>
        </w:rPr>
      </w:pPr>
    </w:p>
    <w:p w14:paraId="56B3C9D1" w14:textId="77777777" w:rsidR="008F6016" w:rsidRPr="00B9331C" w:rsidRDefault="008F6016" w:rsidP="005C38AC">
      <w:pPr>
        <w:pStyle w:val="NoSpacing"/>
        <w:rPr>
          <w:lang w:val="pl-PL"/>
        </w:rPr>
      </w:pPr>
    </w:p>
    <w:p w14:paraId="4A523988" w14:textId="3DE8892B" w:rsidR="008F6016" w:rsidRPr="00B9331C" w:rsidRDefault="004C43B1" w:rsidP="004C43B1">
      <w:pPr>
        <w:pStyle w:val="NoSpacing"/>
        <w:numPr>
          <w:ilvl w:val="0"/>
          <w:numId w:val="2"/>
        </w:numPr>
        <w:pBdr>
          <w:bottom w:val="single" w:sz="4" w:space="0" w:color="auto"/>
        </w:pBdr>
        <w:rPr>
          <w:rFonts w:ascii="Arial" w:hAnsi="Arial" w:cs="Arial"/>
          <w:b/>
          <w:sz w:val="22"/>
          <w:lang w:val="pl-PL"/>
        </w:rPr>
      </w:pPr>
      <w:r w:rsidRPr="00B9331C">
        <w:rPr>
          <w:rFonts w:ascii="Arial" w:hAnsi="Arial" w:cs="Arial"/>
          <w:b/>
          <w:sz w:val="22"/>
          <w:lang w:val="pl-PL"/>
        </w:rPr>
        <w:t>OBSŁUGA</w:t>
      </w:r>
    </w:p>
    <w:p w14:paraId="4F75F1BE" w14:textId="77777777" w:rsidR="008F6016" w:rsidRPr="00B9331C" w:rsidRDefault="008F6016" w:rsidP="007540A1">
      <w:pPr>
        <w:pStyle w:val="NoSpacing"/>
        <w:rPr>
          <w:lang w:val="pl-PL"/>
        </w:rPr>
      </w:pPr>
    </w:p>
    <w:p w14:paraId="4CDDD27E" w14:textId="227BDBDB" w:rsidR="004C43B1" w:rsidRPr="00B9331C" w:rsidRDefault="004C43B1" w:rsidP="004C43B1">
      <w:pPr>
        <w:pStyle w:val="NoSpacing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B9331C">
        <w:rPr>
          <w:rFonts w:asciiTheme="minorBidi" w:hAnsiTheme="minorBidi" w:cstheme="minorBidi"/>
          <w:b/>
          <w:bCs/>
          <w:sz w:val="20"/>
          <w:szCs w:val="20"/>
          <w:lang w:val="pl-PL"/>
        </w:rPr>
        <w:t>WAŻNE! Uruchamiać tylko z zaciągniętym hamulcem łańcucha. Szczegóły na str. 15</w:t>
      </w:r>
      <w:r w:rsidR="004F3A82">
        <w:rPr>
          <w:rFonts w:asciiTheme="minorBidi" w:hAnsiTheme="minorBidi" w:cstheme="minorBidi"/>
          <w:b/>
          <w:bCs/>
          <w:sz w:val="20"/>
          <w:szCs w:val="20"/>
          <w:lang w:val="pl-PL"/>
        </w:rPr>
        <w:t>.</w:t>
      </w:r>
      <w:r w:rsidRPr="00B9331C">
        <w:rPr>
          <w:rFonts w:asciiTheme="minorBidi" w:hAnsiTheme="minorBidi" w:cstheme="minorBidi"/>
          <w:b/>
          <w:bCs/>
          <w:sz w:val="20"/>
          <w:szCs w:val="20"/>
          <w:lang w:val="pl-PL"/>
        </w:rPr>
        <w:t xml:space="preserve"> </w:t>
      </w:r>
    </w:p>
    <w:p w14:paraId="74E102EA" w14:textId="77777777" w:rsidR="004C43B1" w:rsidRPr="00B9331C" w:rsidRDefault="004C43B1" w:rsidP="004C43B1">
      <w:pPr>
        <w:pStyle w:val="NoSpacing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</w:p>
    <w:p w14:paraId="7739AE5C" w14:textId="77777777" w:rsidR="004C43B1" w:rsidRPr="00B9331C" w:rsidRDefault="004C43B1" w:rsidP="004C43B1">
      <w:pPr>
        <w:pStyle w:val="NoSpacing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B9331C">
        <w:rPr>
          <w:rFonts w:asciiTheme="minorBidi" w:hAnsiTheme="minorBidi" w:cstheme="minorBidi"/>
          <w:b/>
          <w:bCs/>
          <w:sz w:val="20"/>
          <w:szCs w:val="20"/>
          <w:lang w:val="pl-PL"/>
        </w:rPr>
        <w:t>Przed użyciem piły łańcuchowej, należy sprawdzić obszar roboczy. To należy usunąć. Usunąć wszelkie gałęzie, przeszkody i inne przedmioty, które mogą spowodować szkody podczas cięcia.</w:t>
      </w:r>
    </w:p>
    <w:p w14:paraId="673101B0" w14:textId="70A6782E" w:rsidR="0016570F" w:rsidRPr="00B9331C" w:rsidRDefault="004C43B1" w:rsidP="004C43B1">
      <w:pPr>
        <w:pStyle w:val="NoSpacing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B9331C">
        <w:rPr>
          <w:rFonts w:asciiTheme="minorBidi" w:hAnsiTheme="minorBidi" w:cstheme="minorBidi"/>
          <w:b/>
          <w:bCs/>
          <w:sz w:val="20"/>
          <w:szCs w:val="20"/>
          <w:lang w:val="pl-PL"/>
        </w:rPr>
        <w:t>Urządzenie powinno być zawsze napełnione paliwem i gotowe do pracy. Sprawdzić poziom napełnienia i dolać, jeśli to konieczne.</w:t>
      </w:r>
    </w:p>
    <w:p w14:paraId="5E1AAD67" w14:textId="77777777" w:rsidR="0016570F" w:rsidRPr="00B9331C" w:rsidRDefault="0016570F" w:rsidP="007540A1">
      <w:pPr>
        <w:pStyle w:val="NoSpacing"/>
        <w:rPr>
          <w:lang w:val="pl-PL"/>
        </w:rPr>
      </w:pPr>
    </w:p>
    <w:p w14:paraId="407B3AE9" w14:textId="77777777" w:rsidR="00302D50" w:rsidRPr="00B9331C" w:rsidRDefault="00302D50" w:rsidP="007540A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528FC519" w14:textId="71CC0A86" w:rsidR="00302D50" w:rsidRPr="00B9331C" w:rsidRDefault="004C43B1" w:rsidP="004C43B1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Uruchamianie silnika</w:t>
      </w:r>
    </w:p>
    <w:p w14:paraId="708942B8" w14:textId="6B924BF7" w:rsidR="008F6016" w:rsidRPr="00B9331C" w:rsidRDefault="004C43B1" w:rsidP="004C43B1">
      <w:pPr>
        <w:pStyle w:val="NoSpacing"/>
        <w:numPr>
          <w:ilvl w:val="1"/>
          <w:numId w:val="18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 xml:space="preserve">Ustawić włącznik w </w:t>
      </w:r>
      <w:proofErr w:type="spellStart"/>
      <w:r w:rsidRPr="00B9331C">
        <w:rPr>
          <w:rFonts w:ascii="Arial" w:hAnsi="Arial" w:cs="Arial"/>
          <w:sz w:val="20"/>
          <w:szCs w:val="20"/>
          <w:lang w:val="pl-PL"/>
        </w:rPr>
        <w:t>pozycj</w:t>
      </w:r>
      <w:proofErr w:type="spellEnd"/>
      <w:r w:rsidRPr="00B9331C">
        <w:rPr>
          <w:rFonts w:ascii="Arial" w:hAnsi="Arial" w:cs="Arial"/>
          <w:sz w:val="20"/>
          <w:szCs w:val="20"/>
          <w:lang w:val="pl-PL"/>
        </w:rPr>
        <w:t xml:space="preserve"> I.</w:t>
      </w:r>
    </w:p>
    <w:p w14:paraId="5CD18999" w14:textId="77777777" w:rsidR="007540A1" w:rsidRPr="00B9331C" w:rsidRDefault="007540A1" w:rsidP="007540A1">
      <w:pPr>
        <w:pStyle w:val="NoSpacing"/>
        <w:rPr>
          <w:rFonts w:ascii="Arial" w:hAnsi="Arial" w:cs="Arial"/>
          <w:noProof/>
          <w:kern w:val="0"/>
          <w:sz w:val="20"/>
          <w:szCs w:val="20"/>
          <w:lang w:val="pl-PL"/>
        </w:rPr>
      </w:pPr>
    </w:p>
    <w:p w14:paraId="6D989D0D" w14:textId="77777777" w:rsidR="00183DDD" w:rsidRPr="00B9331C" w:rsidRDefault="000D69B5" w:rsidP="000D69B5">
      <w:pPr>
        <w:pStyle w:val="NoSpacing"/>
        <w:jc w:val="center"/>
        <w:rPr>
          <w:rFonts w:ascii="Arial" w:hAnsi="Arial" w:cs="Arial"/>
          <w:noProof/>
          <w:kern w:val="0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drawing>
          <wp:inline distT="0" distB="0" distL="0" distR="0" wp14:anchorId="0BF96864" wp14:editId="7A267FF8">
            <wp:extent cx="3019425" cy="2225372"/>
            <wp:effectExtent l="0" t="0" r="0" b="3810"/>
            <wp:docPr id="31" name="Picture 31" descr="C:\Users\PC\Documents\IM CREATION - TRANSLATION\CLIENTS\Builder\6007452 - Gasoline chainsaw\final images\Start engi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IM CREATION - TRANSLATION\CLIENTS\Builder\6007452 - Gasoline chainsaw\final images\Start engine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52" cy="222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0033" w14:textId="77777777" w:rsidR="00344FF8" w:rsidRPr="00B9331C" w:rsidRDefault="00344FF8" w:rsidP="00E46DC5">
      <w:pPr>
        <w:pStyle w:val="NoSpacing"/>
        <w:jc w:val="left"/>
        <w:rPr>
          <w:rFonts w:ascii="Arial" w:hAnsi="Arial" w:cs="Arial"/>
          <w:noProof/>
          <w:kern w:val="0"/>
          <w:sz w:val="20"/>
          <w:szCs w:val="20"/>
          <w:lang w:val="pl-PL"/>
        </w:rPr>
      </w:pPr>
    </w:p>
    <w:p w14:paraId="03EA5D67" w14:textId="77777777" w:rsidR="00344FF8" w:rsidRPr="00B9331C" w:rsidRDefault="00344FF8" w:rsidP="007540A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510DE6B9" w14:textId="76410F20" w:rsidR="00344FF8" w:rsidRPr="00B9331C" w:rsidRDefault="004C43B1" w:rsidP="004C43B1">
      <w:pPr>
        <w:pStyle w:val="NoSpacing"/>
        <w:numPr>
          <w:ilvl w:val="1"/>
          <w:numId w:val="18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Pociągnąć dźwignię ssania. Starter zamknie się a przepustnica ustawi na pozycję startu.</w:t>
      </w:r>
    </w:p>
    <w:p w14:paraId="1D592ACA" w14:textId="77777777" w:rsidR="00FB05F0" w:rsidRPr="00B9331C" w:rsidRDefault="00FB05F0" w:rsidP="00E46DC5">
      <w:pPr>
        <w:pStyle w:val="NoSpacing"/>
        <w:ind w:left="502"/>
        <w:jc w:val="center"/>
        <w:rPr>
          <w:lang w:val="pl-PL"/>
        </w:rPr>
      </w:pPr>
    </w:p>
    <w:p w14:paraId="00CB4A39" w14:textId="77777777" w:rsidR="00E46DC5" w:rsidRPr="00B9331C" w:rsidRDefault="000D69B5" w:rsidP="000D69B5">
      <w:pPr>
        <w:pStyle w:val="NoSpacing"/>
        <w:ind w:left="502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lastRenderedPageBreak/>
        <w:drawing>
          <wp:inline distT="0" distB="0" distL="0" distR="0" wp14:anchorId="32083D6A" wp14:editId="0128C9C7">
            <wp:extent cx="3329477" cy="2819670"/>
            <wp:effectExtent l="0" t="0" r="4445" b="0"/>
            <wp:docPr id="294" name="Picture 294" descr="C:\Users\PC\Documents\IM CREATION - TRANSLATION\CLIENTS\Builder\6007452 - Gasoline chainsaw\final images\Start engi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IM CREATION - TRANSLATION\CLIENTS\Builder\6007452 - Gasoline chainsaw\final images\Start engine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27" cy="28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2116" w14:textId="77777777" w:rsidR="000D69B5" w:rsidRPr="00B9331C" w:rsidRDefault="000D69B5" w:rsidP="000D69B5">
      <w:pPr>
        <w:pStyle w:val="NoSpacing"/>
        <w:ind w:left="502"/>
        <w:jc w:val="center"/>
        <w:rPr>
          <w:rFonts w:ascii="Arial" w:hAnsi="Arial" w:cs="Arial"/>
          <w:sz w:val="20"/>
          <w:szCs w:val="20"/>
          <w:lang w:val="pl-PL"/>
        </w:rPr>
      </w:pPr>
    </w:p>
    <w:p w14:paraId="0460FB33" w14:textId="12F8C4EC" w:rsidR="00E64CDA" w:rsidRPr="00B9331C" w:rsidRDefault="004C43B1" w:rsidP="00A1414A">
      <w:pPr>
        <w:pStyle w:val="NoSpacing"/>
        <w:ind w:firstLine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Zaprzeć dobrze piłę o podłoże. Ułożyć piłę</w:t>
      </w:r>
      <w:r w:rsidR="00E64CDA" w:rsidRPr="00B9331C">
        <w:rPr>
          <w:rFonts w:ascii="Arial" w:hAnsi="Arial" w:cs="Arial"/>
          <w:sz w:val="20"/>
          <w:szCs w:val="20"/>
          <w:lang w:val="pl-PL"/>
        </w:rPr>
        <w:t>:</w:t>
      </w:r>
    </w:p>
    <w:p w14:paraId="179186F8" w14:textId="68815891" w:rsidR="00E64CDA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Albo po lewej stronie ciała, trzymając mocno uchwyt lewą ręką. Użyć prawej ręki do pociągnięcia linki rozrusznika</w:t>
      </w:r>
    </w:p>
    <w:p w14:paraId="44F3931A" w14:textId="5155E996" w:rsidR="00A1414A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Albo po prawej stronie ciała, trzymając mocno uchwyt prawą ręką</w:t>
      </w:r>
      <w:r w:rsidR="00E64CDA" w:rsidRPr="00B9331C">
        <w:rPr>
          <w:rFonts w:ascii="Arial" w:hAnsi="Arial" w:cs="Arial"/>
          <w:sz w:val="20"/>
          <w:szCs w:val="20"/>
          <w:lang w:val="pl-PL"/>
        </w:rPr>
        <w:t>.</w:t>
      </w:r>
    </w:p>
    <w:p w14:paraId="20F9BC14" w14:textId="77777777" w:rsidR="004C43B1" w:rsidRPr="00B9331C" w:rsidRDefault="004C43B1" w:rsidP="004C43B1">
      <w:pPr>
        <w:pStyle w:val="NoSpacing"/>
        <w:ind w:left="851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Lewą ręką pociągnąć linkę startera.</w:t>
      </w:r>
    </w:p>
    <w:p w14:paraId="0DAA7E8F" w14:textId="27B10543" w:rsidR="00FB05F0" w:rsidRPr="00B9331C" w:rsidRDefault="004C43B1" w:rsidP="004C43B1">
      <w:pPr>
        <w:pStyle w:val="NoSpacing"/>
        <w:ind w:left="851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W obu wypadkach piła musi znajdować się z dala od ciała operatora</w:t>
      </w:r>
      <w:r w:rsidR="00E64CDA" w:rsidRPr="00B9331C">
        <w:rPr>
          <w:rFonts w:ascii="Arial" w:hAnsi="Arial" w:cs="Arial"/>
          <w:sz w:val="20"/>
          <w:szCs w:val="20"/>
          <w:lang w:val="pl-PL"/>
        </w:rPr>
        <w:t>.</w:t>
      </w:r>
    </w:p>
    <w:p w14:paraId="60C5F1C3" w14:textId="77777777" w:rsidR="00E46DC5" w:rsidRPr="00B9331C" w:rsidRDefault="00E46DC5" w:rsidP="00E64CDA">
      <w:pPr>
        <w:pStyle w:val="NoSpacing"/>
        <w:ind w:left="927"/>
        <w:rPr>
          <w:lang w:val="pl-PL"/>
        </w:rPr>
      </w:pPr>
    </w:p>
    <w:p w14:paraId="24D8C06D" w14:textId="77777777" w:rsidR="00844D3C" w:rsidRPr="00B9331C" w:rsidRDefault="000D69B5" w:rsidP="000D69B5">
      <w:pPr>
        <w:pStyle w:val="NoSpacing"/>
        <w:ind w:left="927"/>
        <w:jc w:val="center"/>
        <w:rPr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14D18899" wp14:editId="45721CFD">
            <wp:extent cx="2095500" cy="2937809"/>
            <wp:effectExtent l="0" t="0" r="0" b="0"/>
            <wp:docPr id="295" name="Picture 295" descr="C:\Users\PC\Documents\IM CREATION - TRANSLATION\CLIENTS\Builder\6007452 - Gasoline chainsaw\final images\Start engi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IM CREATION - TRANSLATION\CLIENTS\Builder\6007452 - Gasoline chainsaw\final images\Start engine_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CF5E" w14:textId="77777777" w:rsidR="00844D3C" w:rsidRPr="00B9331C" w:rsidRDefault="00844D3C" w:rsidP="00E64CDA">
      <w:pPr>
        <w:pStyle w:val="NoSpacing"/>
        <w:ind w:left="927"/>
        <w:rPr>
          <w:lang w:val="pl-PL"/>
        </w:rPr>
      </w:pPr>
    </w:p>
    <w:p w14:paraId="78D224B5" w14:textId="77777777" w:rsidR="00F14A5D" w:rsidRPr="00B9331C" w:rsidRDefault="00F14A5D" w:rsidP="005976EB">
      <w:pPr>
        <w:pStyle w:val="NoSpacing"/>
        <w:rPr>
          <w:lang w:val="pl-PL"/>
        </w:rPr>
      </w:pPr>
    </w:p>
    <w:p w14:paraId="30D7329C" w14:textId="5E200021" w:rsidR="005976EB" w:rsidRPr="00B9331C" w:rsidRDefault="004C43B1" w:rsidP="004C43B1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Zatrzymywanie silnika</w:t>
      </w:r>
    </w:p>
    <w:p w14:paraId="4ABD5214" w14:textId="06622075" w:rsidR="005976EB" w:rsidRPr="00B9331C" w:rsidRDefault="004C43B1" w:rsidP="005976E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Pozwolić pile popracować przez kilka minut. Następnie ustawił włącznik w pozycji wyłączonej</w:t>
      </w:r>
      <w:r w:rsidR="009D515C" w:rsidRPr="00B9331C">
        <w:rPr>
          <w:rFonts w:ascii="Arial" w:hAnsi="Arial" w:cs="Arial"/>
          <w:sz w:val="20"/>
          <w:szCs w:val="20"/>
          <w:lang w:val="pl-PL"/>
        </w:rPr>
        <w:t>.</w:t>
      </w:r>
    </w:p>
    <w:p w14:paraId="5C02A713" w14:textId="77777777" w:rsidR="005976EB" w:rsidRPr="00B9331C" w:rsidRDefault="005976EB" w:rsidP="005976EB">
      <w:pPr>
        <w:pStyle w:val="NoSpacing"/>
        <w:ind w:left="360"/>
        <w:rPr>
          <w:u w:val="single"/>
          <w:lang w:val="pl-PL"/>
        </w:rPr>
      </w:pPr>
    </w:p>
    <w:p w14:paraId="6CD06DA0" w14:textId="77777777" w:rsidR="00844D3C" w:rsidRPr="00B9331C" w:rsidRDefault="000D69B5" w:rsidP="00F14A5D">
      <w:pPr>
        <w:pStyle w:val="NoSpacing"/>
        <w:ind w:left="927"/>
        <w:jc w:val="center"/>
        <w:rPr>
          <w:lang w:val="pl-PL"/>
        </w:rPr>
      </w:pPr>
      <w:r w:rsidRPr="00B9331C">
        <w:rPr>
          <w:noProof/>
          <w:lang w:val="pl-PL"/>
        </w:rPr>
        <w:lastRenderedPageBreak/>
        <w:drawing>
          <wp:inline distT="0" distB="0" distL="0" distR="0" wp14:anchorId="45CEFF39" wp14:editId="3121FFAE">
            <wp:extent cx="3200400" cy="2358754"/>
            <wp:effectExtent l="0" t="0" r="0" b="3810"/>
            <wp:docPr id="296" name="Picture 296" descr="C:\Users\PC\Documents\IM CREATION - TRANSLATION\CLIENTS\Builder\6007452 - Gasoline chainsaw\final images\Stop 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IM CREATION - TRANSLATION\CLIENTS\Builder\6007452 - Gasoline chainsaw\final images\Stop engin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76" cy="2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7848" w14:textId="77777777" w:rsidR="001C2D55" w:rsidRPr="00B9331C" w:rsidRDefault="001C2D55" w:rsidP="00F14A5D">
      <w:pPr>
        <w:pStyle w:val="NoSpacing"/>
        <w:ind w:left="927"/>
        <w:jc w:val="center"/>
        <w:rPr>
          <w:lang w:val="pl-PL"/>
        </w:rPr>
      </w:pPr>
    </w:p>
    <w:p w14:paraId="13B51E07" w14:textId="77777777" w:rsidR="001C2D55" w:rsidRPr="00B9331C" w:rsidRDefault="001C2D55" w:rsidP="00F14A5D">
      <w:pPr>
        <w:pStyle w:val="NoSpacing"/>
        <w:ind w:left="927"/>
        <w:jc w:val="center"/>
        <w:rPr>
          <w:lang w:val="pl-PL"/>
        </w:rPr>
      </w:pPr>
    </w:p>
    <w:p w14:paraId="264DAB0A" w14:textId="77777777" w:rsidR="00F14A5D" w:rsidRPr="00B9331C" w:rsidRDefault="00F14A5D" w:rsidP="00F14A5D">
      <w:pPr>
        <w:pStyle w:val="NoSpacing"/>
        <w:ind w:left="927"/>
        <w:jc w:val="center"/>
        <w:rPr>
          <w:rFonts w:ascii="Arial" w:hAnsi="Arial" w:cs="Arial"/>
          <w:sz w:val="20"/>
          <w:szCs w:val="20"/>
          <w:lang w:val="pl-PL"/>
        </w:rPr>
      </w:pPr>
    </w:p>
    <w:p w14:paraId="0CA776D4" w14:textId="09EBD864" w:rsidR="009D515C" w:rsidRPr="00B9331C" w:rsidRDefault="004C43B1" w:rsidP="004C43B1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Ustawienia główne</w:t>
      </w:r>
    </w:p>
    <w:p w14:paraId="0F864E7A" w14:textId="77777777" w:rsidR="002C54DE" w:rsidRPr="00B9331C" w:rsidRDefault="002C54DE" w:rsidP="002C54DE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2E7D5F49" w14:textId="0A5D4330" w:rsidR="002C54DE" w:rsidRPr="00B9331C" w:rsidRDefault="004C43B1" w:rsidP="004C43B1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Regulacja gaźnika</w:t>
      </w:r>
    </w:p>
    <w:p w14:paraId="1ABD3981" w14:textId="4126E6EF" w:rsidR="002C54DE" w:rsidRPr="00B9331C" w:rsidRDefault="004C43B1" w:rsidP="002C54DE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Gaźnik jest regulowany fabrycznie. Aby uniknąć awarii, zaleca się nie ruszać śrub regulacyjnych. Jeśli śruby te wymagają regulacji, należy oddać urządzenie do lokalnego centrum serwisowego.</w:t>
      </w:r>
    </w:p>
    <w:p w14:paraId="6853D65D" w14:textId="77777777" w:rsidR="002C54DE" w:rsidRPr="00B9331C" w:rsidRDefault="002C54DE" w:rsidP="002C54DE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73539914" w14:textId="3219EBC7" w:rsidR="00F14A5D" w:rsidRPr="00B9331C" w:rsidRDefault="004C43B1" w:rsidP="002C54DE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 xml:space="preserve">Zatrzymać urządzenie i dokręcić szpilkę L do oporu. Nie forsować. Następnie ustawić na wartość początkową obrotów tak jak pokazano poniżej. </w:t>
      </w:r>
      <w:proofErr w:type="spellStart"/>
      <w:r w:rsidRPr="00B9331C">
        <w:rPr>
          <w:rFonts w:ascii="Arial" w:hAnsi="Arial" w:cs="Arial"/>
          <w:sz w:val="20"/>
          <w:szCs w:val="20"/>
          <w:lang w:val="pl-PL"/>
        </w:rPr>
        <w:t>Licza</w:t>
      </w:r>
      <w:proofErr w:type="spellEnd"/>
      <w:r w:rsidRPr="00B9331C">
        <w:rPr>
          <w:rFonts w:ascii="Arial" w:hAnsi="Arial" w:cs="Arial"/>
          <w:sz w:val="20"/>
          <w:szCs w:val="20"/>
          <w:lang w:val="pl-PL"/>
        </w:rPr>
        <w:t xml:space="preserve"> obrotów szpilki jest pokazana poniżej:</w:t>
      </w:r>
    </w:p>
    <w:p w14:paraId="692498A9" w14:textId="77777777" w:rsidR="00AE5842" w:rsidRPr="00B9331C" w:rsidRDefault="001C2D55" w:rsidP="00F14A5D">
      <w:pPr>
        <w:pStyle w:val="NoSpacing"/>
        <w:ind w:left="927"/>
        <w:rPr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005A851D" wp14:editId="2BB16747">
            <wp:extent cx="3039177" cy="2409825"/>
            <wp:effectExtent l="0" t="0" r="8890" b="0"/>
            <wp:docPr id="297" name="Picture 297" descr="C:\Users\PC\Documents\IM CREATION - TRANSLATION\CLIENTS\Builder\6007452 - Gasoline chainsaw\final images\Main se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IM CREATION - TRANSLATION\CLIENTS\Builder\6007452 - Gasoline chainsaw\final images\Main settin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37" cy="24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8A19" w14:textId="77777777" w:rsidR="00AE5842" w:rsidRPr="00B9331C" w:rsidRDefault="00AE5842" w:rsidP="00F645F7">
      <w:pPr>
        <w:pStyle w:val="NoSpacing"/>
        <w:ind w:left="927"/>
        <w:jc w:val="center"/>
        <w:rPr>
          <w:lang w:val="pl-PL"/>
        </w:rPr>
      </w:pPr>
    </w:p>
    <w:p w14:paraId="221BC0D8" w14:textId="13B4FB08" w:rsidR="002C54DE" w:rsidRPr="00B9331C" w:rsidRDefault="004C43B1" w:rsidP="004C43B1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Hamulec łańcucha</w:t>
      </w:r>
    </w:p>
    <w:p w14:paraId="0C893A95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Uruchamiać tylko z </w:t>
      </w:r>
      <w:proofErr w:type="spellStart"/>
      <w:r w:rsidRPr="00B9331C">
        <w:rPr>
          <w:rFonts w:ascii="Arial" w:hAnsi="Arial"/>
          <w:sz w:val="20"/>
          <w:lang w:val="pl-PL"/>
        </w:rPr>
        <w:t>zaciągnietym</w:t>
      </w:r>
      <w:proofErr w:type="spellEnd"/>
      <w:r w:rsidRPr="00B9331C">
        <w:rPr>
          <w:rFonts w:ascii="Arial" w:hAnsi="Arial"/>
          <w:sz w:val="20"/>
          <w:lang w:val="pl-PL"/>
        </w:rPr>
        <w:t xml:space="preserve"> hamulcem łańcucha. Hamulec łańcucha, to urządzenie, które automatycznie zatrzymuje łańcuch w przypadku ruchu w tył, gdy piła skoczy. Normalnie, hamulec jest automatycznie aktywowany przez siłę inercji.</w:t>
      </w:r>
    </w:p>
    <w:p w14:paraId="079924B3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19218DD8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Może być także ręcznie dociśnięty, poprzez naciśnięcie dźwigni hamulca w dół i do przodu.</w:t>
      </w:r>
    </w:p>
    <w:p w14:paraId="374B4E64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Gdy hamulec jest aktywny, z podstawy dźwigni hamulca wysuwa się żółty symbol.</w:t>
      </w:r>
    </w:p>
    <w:p w14:paraId="5F0B31A3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4B7C15DA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Aby zwolnić hamulec, należy pociągnąć dźwignię w górę, aż wskoczy na swoje miejsce.</w:t>
      </w:r>
    </w:p>
    <w:p w14:paraId="725F2BA7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Gdy hamulec jest aktywny, należy zwolnić przepustnicę, aby zwolnić obroty silnika. Przedłużone użytkowanie, gdy hamulec jest aktywny powoduje rozgrzanie sprzęgła i </w:t>
      </w:r>
      <w:r w:rsidRPr="00B9331C">
        <w:rPr>
          <w:rFonts w:ascii="Arial" w:hAnsi="Arial"/>
          <w:sz w:val="20"/>
          <w:lang w:val="pl-PL"/>
        </w:rPr>
        <w:lastRenderedPageBreak/>
        <w:t>może powodować problemy.</w:t>
      </w:r>
    </w:p>
    <w:p w14:paraId="481A8F3E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sz w:val="20"/>
          <w:szCs w:val="20"/>
          <w:lang w:val="pl-PL"/>
        </w:rPr>
      </w:pPr>
    </w:p>
    <w:p w14:paraId="3DF614D1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Podczas sprawdzania urządzenia przed jego użyciem, należy sprawdzić sprawność hamulca, poprzez wykonanie następujących czynności:</w:t>
      </w:r>
    </w:p>
    <w:p w14:paraId="248960DB" w14:textId="77777777" w:rsidR="004C43B1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Włączyć silnik i chwycić mocno za uchwyt dwoma rękami.</w:t>
      </w:r>
    </w:p>
    <w:p w14:paraId="45557D9C" w14:textId="77777777" w:rsidR="004C43B1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Podczas naciskania przepustnicy, aby utrzymać łańcuch w ruchu, nacisnąć w dół dźwignię hamulca grzbietem lewej dłoni.</w:t>
      </w:r>
    </w:p>
    <w:p w14:paraId="7BC0B185" w14:textId="77777777" w:rsidR="004C43B1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Gdy hamulec jest aktywny, a łańcuch zatrzymany, zdjąć rękę z przepustnicy.</w:t>
      </w:r>
    </w:p>
    <w:p w14:paraId="69257386" w14:textId="4C8C97AE" w:rsidR="00F645F7" w:rsidRPr="00B9331C" w:rsidRDefault="004C43B1" w:rsidP="004C43B1">
      <w:pPr>
        <w:pStyle w:val="NoSpacing"/>
        <w:numPr>
          <w:ilvl w:val="2"/>
          <w:numId w:val="12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Zwolnić hamulec.</w:t>
      </w:r>
    </w:p>
    <w:p w14:paraId="5CCDBD9C" w14:textId="77777777" w:rsidR="00F645F7" w:rsidRPr="00B9331C" w:rsidRDefault="00F645F7" w:rsidP="00F645F7">
      <w:pPr>
        <w:pStyle w:val="NoSpacing"/>
        <w:ind w:left="993"/>
        <w:rPr>
          <w:lang w:val="pl-PL"/>
        </w:rPr>
      </w:pPr>
    </w:p>
    <w:p w14:paraId="5BEFF305" w14:textId="77777777" w:rsidR="00D6404E" w:rsidRPr="00B9331C" w:rsidRDefault="00D6404E" w:rsidP="00F645F7">
      <w:pPr>
        <w:pStyle w:val="NoSpacing"/>
        <w:ind w:left="993"/>
        <w:rPr>
          <w:lang w:val="pl-PL"/>
        </w:rPr>
      </w:pPr>
    </w:p>
    <w:p w14:paraId="1F4AEF7E" w14:textId="0107F118" w:rsidR="00D6404E" w:rsidRPr="00B9331C" w:rsidRDefault="004C43B1" w:rsidP="004C43B1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Zwalnianie hamulca łańcucha</w:t>
      </w:r>
    </w:p>
    <w:p w14:paraId="18D28519" w14:textId="603D9856" w:rsidR="00F645F7" w:rsidRPr="00B9331C" w:rsidRDefault="004C43B1" w:rsidP="007C7AF6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Aby ponownie użyć piły, należy zwolnić hamulec łańcucha. Należy tego dokonać, gdy urządzenie jest wyłączone i chłodne. Pociągnąć za osłonę, aż powróci do pozycji pierwotnej.</w:t>
      </w:r>
    </w:p>
    <w:p w14:paraId="5F48DF21" w14:textId="77777777" w:rsidR="00F645F7" w:rsidRPr="00B9331C" w:rsidRDefault="00F645F7" w:rsidP="00D747FE">
      <w:pPr>
        <w:pStyle w:val="NoSpacing"/>
        <w:ind w:left="927"/>
        <w:jc w:val="center"/>
        <w:rPr>
          <w:lang w:val="pl-PL"/>
        </w:rPr>
      </w:pPr>
    </w:p>
    <w:p w14:paraId="09A4E708" w14:textId="6BFF38A7" w:rsidR="00D747FE" w:rsidRPr="00B9331C" w:rsidRDefault="004C43B1" w:rsidP="00D6304C">
      <w:pPr>
        <w:pStyle w:val="NoSpacing"/>
        <w:ind w:left="927"/>
        <w:rPr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392D4AA4" wp14:editId="199545AE">
            <wp:extent cx="2838738" cy="2014997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IM CREATION - TRANSLATION\CLIENTS\Builder\6007452 - Gasoline chainsaw\final images\Release chain brak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38" cy="20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E2EB" w14:textId="77777777" w:rsidR="00D747FE" w:rsidRPr="00B9331C" w:rsidRDefault="00D747FE" w:rsidP="00D6304C">
      <w:pPr>
        <w:pStyle w:val="NoSpacing"/>
        <w:ind w:left="927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0B1B407F" w14:textId="77777777" w:rsidR="004C43B1" w:rsidRPr="00B9331C" w:rsidRDefault="004C43B1" w:rsidP="004C43B1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Ostrzenie łańcucha</w:t>
      </w:r>
    </w:p>
    <w:p w14:paraId="2F85F3D2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Aby uzyskać najlepszą wydajność, zalecamy regularne ostrzenie łańcucha. Łańcuch może być ostrzony przez specjalistę lub samodzielnie, przy użyciu prowadnicy ostrzącej (należy upewnić się, że wiadomo jak jej używać).</w:t>
      </w:r>
    </w:p>
    <w:p w14:paraId="40E79528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sz w:val="20"/>
          <w:szCs w:val="20"/>
          <w:lang w:val="pl-PL"/>
        </w:rPr>
      </w:pPr>
    </w:p>
    <w:p w14:paraId="0F51FF85" w14:textId="77777777" w:rsidR="004C43B1" w:rsidRPr="00B9331C" w:rsidRDefault="004C43B1" w:rsidP="004C43B1">
      <w:pPr>
        <w:pStyle w:val="NoSpacing"/>
        <w:ind w:left="786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Łańcuch należy naostrzyć, gdy:</w:t>
      </w:r>
    </w:p>
    <w:p w14:paraId="57C43894" w14:textId="77777777" w:rsidR="004C43B1" w:rsidRPr="00B9331C" w:rsidRDefault="004C43B1" w:rsidP="004C43B1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Wióry drewna zmieniają się w pył</w:t>
      </w:r>
    </w:p>
    <w:p w14:paraId="1DBB6680" w14:textId="77777777" w:rsidR="004C43B1" w:rsidRPr="00B9331C" w:rsidRDefault="004C43B1" w:rsidP="004C43B1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Narzędzie trzeba mocno dociskać, aby wykonać zwykłe cięcie</w:t>
      </w:r>
    </w:p>
    <w:p w14:paraId="39580315" w14:textId="77777777" w:rsidR="004C43B1" w:rsidRPr="00B9331C" w:rsidRDefault="004C43B1" w:rsidP="004C43B1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Cięcia nie są proste</w:t>
      </w:r>
    </w:p>
    <w:p w14:paraId="007B1A85" w14:textId="77777777" w:rsidR="004C43B1" w:rsidRPr="00B9331C" w:rsidRDefault="004C43B1" w:rsidP="004C43B1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Zwiększają się drgania</w:t>
      </w:r>
    </w:p>
    <w:p w14:paraId="1138A8C7" w14:textId="666DB0AC" w:rsidR="00172425" w:rsidRPr="00B9331C" w:rsidRDefault="004C43B1" w:rsidP="00902EBF">
      <w:pPr>
        <w:pStyle w:val="NoSpacing"/>
        <w:numPr>
          <w:ilvl w:val="0"/>
          <w:numId w:val="19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Zwiększa się zużycie paliwa</w:t>
      </w:r>
    </w:p>
    <w:p w14:paraId="45AF8D78" w14:textId="77777777" w:rsidR="00172425" w:rsidRPr="00B9331C" w:rsidRDefault="00172425" w:rsidP="00172425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7AD310C1" w14:textId="7FA9BF31" w:rsidR="009462B2" w:rsidRPr="00B9331C" w:rsidRDefault="00902EBF" w:rsidP="00902EBF">
      <w:pPr>
        <w:pStyle w:val="NoSpacing"/>
        <w:numPr>
          <w:ilvl w:val="1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Sprawdzanie smarowania łańcucha</w:t>
      </w:r>
    </w:p>
    <w:p w14:paraId="44762434" w14:textId="77777777" w:rsidR="00902EBF" w:rsidRPr="00B9331C" w:rsidRDefault="00902EBF" w:rsidP="00902EBF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-</w:t>
      </w:r>
      <w:r w:rsidRPr="00B9331C">
        <w:rPr>
          <w:rFonts w:ascii="Arial" w:hAnsi="Arial" w:cs="Arial"/>
          <w:sz w:val="20"/>
          <w:szCs w:val="20"/>
          <w:lang w:val="pl-PL"/>
        </w:rPr>
        <w:tab/>
        <w:t>Przed sprawdzeniem oleju, należy upewnić się, że pręt i łańcuch znajdują się na swoim miejscu.</w:t>
      </w:r>
    </w:p>
    <w:p w14:paraId="0357B357" w14:textId="77777777" w:rsidR="00902EBF" w:rsidRPr="00B9331C" w:rsidRDefault="00902EBF" w:rsidP="00902EBF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-</w:t>
      </w:r>
      <w:r w:rsidRPr="00B9331C">
        <w:rPr>
          <w:rFonts w:ascii="Arial" w:hAnsi="Arial" w:cs="Arial"/>
          <w:sz w:val="20"/>
          <w:szCs w:val="20"/>
          <w:lang w:val="pl-PL"/>
        </w:rPr>
        <w:tab/>
        <w:t>Po uruchomieniu silnika, pozwolić urządzeniu pracować ze średnią prędkością, i sprawdzić, czy olej łańcuchowy jest rozpylany i zostawia ślady na ziemi.</w:t>
      </w:r>
    </w:p>
    <w:p w14:paraId="5687B8EA" w14:textId="77777777" w:rsidR="00902EBF" w:rsidRPr="00B9331C" w:rsidRDefault="00902EBF" w:rsidP="00902EBF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-</w:t>
      </w:r>
      <w:r w:rsidRPr="00B9331C">
        <w:rPr>
          <w:rFonts w:ascii="Arial" w:hAnsi="Arial" w:cs="Arial"/>
          <w:sz w:val="20"/>
          <w:szCs w:val="20"/>
          <w:lang w:val="pl-PL"/>
        </w:rPr>
        <w:tab/>
        <w:t>Dopływ oleju na łańcuch jest regulowany. Włożyć śrubokręt po stronie sprzęgła.</w:t>
      </w:r>
    </w:p>
    <w:p w14:paraId="2FCDDE92" w14:textId="77777777" w:rsidR="00902EBF" w:rsidRPr="00B9331C" w:rsidRDefault="00902EBF" w:rsidP="00902EBF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-</w:t>
      </w:r>
      <w:r w:rsidRPr="00B9331C">
        <w:rPr>
          <w:rFonts w:ascii="Arial" w:hAnsi="Arial" w:cs="Arial"/>
          <w:sz w:val="20"/>
          <w:szCs w:val="20"/>
          <w:lang w:val="pl-PL"/>
        </w:rPr>
        <w:tab/>
        <w:t>Obrócić regulacją, aby uzyskać prawidłowy przepływ oleju do danej pracy.</w:t>
      </w:r>
    </w:p>
    <w:p w14:paraId="577A4011" w14:textId="07E060A8" w:rsidR="008E5746" w:rsidRPr="00B9331C" w:rsidRDefault="00902EBF" w:rsidP="00902EBF">
      <w:pPr>
        <w:pStyle w:val="NoSpacing"/>
        <w:numPr>
          <w:ilvl w:val="0"/>
          <w:numId w:val="21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-</w:t>
      </w:r>
      <w:r w:rsidRPr="00B9331C">
        <w:rPr>
          <w:rFonts w:ascii="Arial" w:hAnsi="Arial" w:cs="Arial"/>
          <w:sz w:val="20"/>
          <w:szCs w:val="20"/>
          <w:lang w:val="pl-PL"/>
        </w:rPr>
        <w:tab/>
        <w:t xml:space="preserve">Piła musi zasadniczo zużywać zawartość zbiornika oleju na każdy zbiornik paliwa. Należy pamiętać, aby napełnić zbiornik oleju podczas nalewania </w:t>
      </w:r>
      <w:proofErr w:type="gramStart"/>
      <w:r w:rsidRPr="00B9331C">
        <w:rPr>
          <w:rFonts w:ascii="Arial" w:hAnsi="Arial" w:cs="Arial"/>
          <w:sz w:val="20"/>
          <w:szCs w:val="20"/>
          <w:lang w:val="pl-PL"/>
        </w:rPr>
        <w:t>paliwa.</w:t>
      </w:r>
      <w:r w:rsidR="008E5746" w:rsidRPr="00B9331C">
        <w:rPr>
          <w:rFonts w:ascii="Arial" w:hAnsi="Arial" w:cs="Arial"/>
          <w:sz w:val="20"/>
          <w:szCs w:val="20"/>
          <w:lang w:val="pl-PL"/>
        </w:rPr>
        <w:t>.</w:t>
      </w:r>
      <w:proofErr w:type="gramEnd"/>
    </w:p>
    <w:p w14:paraId="6C8690C6" w14:textId="77777777" w:rsidR="009462B2" w:rsidRPr="00B9331C" w:rsidRDefault="009462B2" w:rsidP="00406EF5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016CE7E8" w14:textId="77777777" w:rsidR="007239BB" w:rsidRPr="00B9331C" w:rsidRDefault="007239BB" w:rsidP="007239BB">
      <w:pPr>
        <w:pStyle w:val="NoSpacing"/>
        <w:ind w:left="993"/>
        <w:rPr>
          <w:lang w:val="pl-PL"/>
        </w:rPr>
      </w:pPr>
    </w:p>
    <w:p w14:paraId="4A095904" w14:textId="2AA117F8" w:rsidR="00FE5B51" w:rsidRPr="00B9331C" w:rsidRDefault="00902EBF" w:rsidP="00902EBF">
      <w:pPr>
        <w:pStyle w:val="NoSpacing"/>
        <w:numPr>
          <w:ilvl w:val="0"/>
          <w:numId w:val="18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Cięcie</w:t>
      </w:r>
    </w:p>
    <w:p w14:paraId="5512C6B1" w14:textId="77777777" w:rsidR="00902EBF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Narzędzie powinno być używane jedynie do cięcia drzew. Nie należy stosować go do innych zastosowań.</w:t>
      </w:r>
    </w:p>
    <w:p w14:paraId="4C5D50D6" w14:textId="77777777" w:rsidR="00902EBF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Nie należy próbować wyciągać piły, gdy utknie podczas pracy. Należy zatrzymać urządzenie i wyjąć ostrze za pomocą klina.</w:t>
      </w:r>
    </w:p>
    <w:p w14:paraId="32F30818" w14:textId="77777777" w:rsidR="00902EBF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Należy pewnie stawiać stopy, zachować równowagę i nie wspinać się na pień drzewa.</w:t>
      </w:r>
    </w:p>
    <w:p w14:paraId="308A5F34" w14:textId="77777777" w:rsidR="00902EBF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4773299A" w14:textId="77777777" w:rsidR="00902EBF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Gdy to możliwe, nie pracować na pochyleniu. Jeśli jednak jest to konieczne, należy zawsze stawać wyżej niż pień drzewa,</w:t>
      </w:r>
    </w:p>
    <w:p w14:paraId="280FDF60" w14:textId="77777777" w:rsidR="00902EBF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6362304F" w14:textId="080BEF53" w:rsidR="00FE5B51" w:rsidRPr="00B9331C" w:rsidRDefault="00902EBF" w:rsidP="00902EBF">
      <w:pPr>
        <w:pStyle w:val="NoSpacing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Przed przecięciem gałęzi lub pnia w zgięciu, należy zwrócić uwagę na kierunek zgięcia i zakończyć cięcie po przeciwnej stronie, aby zapobiec zablokowaniu się prowadnicy w nacięciu.</w:t>
      </w:r>
    </w:p>
    <w:p w14:paraId="48E425C8" w14:textId="77777777" w:rsidR="00FE5B51" w:rsidRPr="00B9331C" w:rsidRDefault="00FE5B51" w:rsidP="00FE5B51">
      <w:pPr>
        <w:pStyle w:val="NoSpacing"/>
        <w:ind w:left="360"/>
        <w:rPr>
          <w:b/>
          <w:u w:val="single"/>
          <w:lang w:val="pl-PL"/>
        </w:rPr>
      </w:pPr>
    </w:p>
    <w:p w14:paraId="738A56C0" w14:textId="5D11F9F9" w:rsidR="00FE5B51" w:rsidRPr="00B9331C" w:rsidRDefault="00902EBF" w:rsidP="00902EBF">
      <w:pPr>
        <w:pStyle w:val="NoSpacing"/>
        <w:numPr>
          <w:ilvl w:val="1"/>
          <w:numId w:val="22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Ścinanie drzew</w:t>
      </w:r>
    </w:p>
    <w:p w14:paraId="3BB78F82" w14:textId="77777777" w:rsidR="00902EBF" w:rsidRPr="00B9331C" w:rsidRDefault="00902EBF" w:rsidP="00902EBF">
      <w:pPr>
        <w:pStyle w:val="NoSpacing"/>
        <w:ind w:left="644"/>
        <w:rPr>
          <w:lang w:val="pl-PL"/>
        </w:rPr>
      </w:pPr>
      <w:r w:rsidRPr="00B9331C">
        <w:rPr>
          <w:lang w:val="pl-PL"/>
        </w:rPr>
        <w:t xml:space="preserve">Sprawdzić obszar roboczy i </w:t>
      </w:r>
      <w:proofErr w:type="gramStart"/>
      <w:r w:rsidRPr="00B9331C">
        <w:rPr>
          <w:lang w:val="pl-PL"/>
        </w:rPr>
        <w:t>oszacować</w:t>
      </w:r>
      <w:proofErr w:type="gramEnd"/>
      <w:r w:rsidRPr="00B9331C">
        <w:rPr>
          <w:lang w:val="pl-PL"/>
        </w:rPr>
        <w:t xml:space="preserve"> gdzie drzewo upadnie. Uruchomić urządzenie, tak jak opisano powyżej. Rozpocząć od wykonania nacięcia w kierunku, w którym drzewo ma upaść.</w:t>
      </w:r>
    </w:p>
    <w:p w14:paraId="1D2EEF93" w14:textId="5ADC68D2" w:rsidR="007239BB" w:rsidRPr="00B9331C" w:rsidRDefault="00902EBF" w:rsidP="00902EBF">
      <w:pPr>
        <w:pStyle w:val="NoSpacing"/>
        <w:ind w:left="644"/>
        <w:rPr>
          <w:b/>
          <w:u w:val="single"/>
          <w:lang w:val="pl-PL"/>
        </w:rPr>
      </w:pPr>
      <w:r w:rsidRPr="00B9331C">
        <w:rPr>
          <w:lang w:val="pl-PL"/>
        </w:rPr>
        <w:t>Gdy drzewo upada, krzyknąć lub użyć sygnału dźwiękowego, aby ostrzec ludzi w pobliżu. Gdy pień upada, należy odsunąć się od obszaru cięcia.</w:t>
      </w:r>
    </w:p>
    <w:p w14:paraId="2CA99C91" w14:textId="77777777" w:rsidR="007239BB" w:rsidRPr="00B9331C" w:rsidRDefault="007239BB" w:rsidP="007239BB">
      <w:pPr>
        <w:pStyle w:val="NoSpacing"/>
        <w:ind w:left="993"/>
        <w:rPr>
          <w:lang w:val="pl-PL"/>
        </w:rPr>
      </w:pPr>
    </w:p>
    <w:p w14:paraId="01E82911" w14:textId="77777777" w:rsidR="000A198D" w:rsidRPr="00B9331C" w:rsidRDefault="000A198D" w:rsidP="000A198D">
      <w:pPr>
        <w:pStyle w:val="NoSpacing"/>
        <w:ind w:left="993"/>
        <w:jc w:val="center"/>
        <w:rPr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54C6379B" wp14:editId="53501FB5">
            <wp:extent cx="1943100" cy="1408535"/>
            <wp:effectExtent l="0" t="0" r="0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221B" w14:textId="77777777" w:rsidR="00D21A03" w:rsidRPr="00B9331C" w:rsidRDefault="00D21A03" w:rsidP="00786E92">
      <w:pPr>
        <w:pStyle w:val="NoSpacing"/>
        <w:rPr>
          <w:lang w:val="pl-PL"/>
        </w:rPr>
      </w:pPr>
    </w:p>
    <w:p w14:paraId="2F3530BE" w14:textId="77777777" w:rsidR="00912F89" w:rsidRPr="00B9331C" w:rsidRDefault="00912F89" w:rsidP="00912F89">
      <w:pPr>
        <w:pStyle w:val="NoSpacing"/>
        <w:ind w:left="644"/>
        <w:rPr>
          <w:b/>
          <w:u w:val="single"/>
          <w:lang w:val="pl-PL"/>
        </w:rPr>
      </w:pPr>
    </w:p>
    <w:p w14:paraId="269BA5B8" w14:textId="77777777" w:rsidR="00912F89" w:rsidRPr="00B9331C" w:rsidRDefault="00912F89" w:rsidP="00912F89">
      <w:pPr>
        <w:pStyle w:val="NoSpacing"/>
        <w:ind w:left="644"/>
        <w:rPr>
          <w:b/>
          <w:u w:val="single"/>
          <w:lang w:val="pl-PL"/>
        </w:rPr>
      </w:pPr>
    </w:p>
    <w:p w14:paraId="3C313C44" w14:textId="77777777" w:rsidR="00912F89" w:rsidRPr="00B9331C" w:rsidRDefault="00912F89" w:rsidP="00912F89">
      <w:pPr>
        <w:pStyle w:val="NoSpacing"/>
        <w:ind w:left="644"/>
        <w:rPr>
          <w:b/>
          <w:u w:val="single"/>
          <w:lang w:val="pl-PL"/>
        </w:rPr>
      </w:pPr>
    </w:p>
    <w:p w14:paraId="47E1CDED" w14:textId="77777777" w:rsidR="00912F89" w:rsidRPr="00B9331C" w:rsidRDefault="00912F89" w:rsidP="00912F89">
      <w:pPr>
        <w:pStyle w:val="NoSpacing"/>
        <w:ind w:left="644"/>
        <w:rPr>
          <w:b/>
          <w:u w:val="single"/>
          <w:lang w:val="pl-PL"/>
        </w:rPr>
      </w:pPr>
    </w:p>
    <w:p w14:paraId="3CA5D30A" w14:textId="77777777" w:rsidR="00912F89" w:rsidRPr="00B9331C" w:rsidRDefault="00912F89" w:rsidP="00912F89">
      <w:pPr>
        <w:pStyle w:val="NoSpacing"/>
        <w:ind w:left="644"/>
        <w:rPr>
          <w:b/>
          <w:u w:val="single"/>
          <w:lang w:val="pl-PL"/>
        </w:rPr>
      </w:pPr>
    </w:p>
    <w:p w14:paraId="409E0D96" w14:textId="574962AD" w:rsidR="00876F61" w:rsidRPr="00B9331C" w:rsidRDefault="00902EBF" w:rsidP="00902EBF">
      <w:pPr>
        <w:pStyle w:val="NoSpacing"/>
        <w:numPr>
          <w:ilvl w:val="1"/>
          <w:numId w:val="22"/>
        </w:numPr>
        <w:rPr>
          <w:rFonts w:asciiTheme="minorBidi" w:hAnsiTheme="minorBidi" w:cstheme="minorBidi"/>
          <w:b/>
          <w:sz w:val="20"/>
          <w:szCs w:val="20"/>
          <w:u w:val="single"/>
          <w:lang w:val="pl-PL"/>
        </w:rPr>
      </w:pPr>
      <w:r w:rsidRPr="00B9331C">
        <w:rPr>
          <w:rFonts w:asciiTheme="minorBidi" w:hAnsiTheme="minorBidi" w:cstheme="minorBidi"/>
          <w:b/>
          <w:sz w:val="20"/>
          <w:szCs w:val="20"/>
          <w:u w:val="single"/>
          <w:lang w:val="pl-PL"/>
        </w:rPr>
        <w:t>Pień na ziemi</w:t>
      </w:r>
    </w:p>
    <w:p w14:paraId="0A7BFD00" w14:textId="6F56618B" w:rsidR="00D21A03" w:rsidRPr="00B9331C" w:rsidRDefault="00902EBF" w:rsidP="00876F61">
      <w:pPr>
        <w:pStyle w:val="NoSpacing"/>
        <w:ind w:left="644"/>
        <w:rPr>
          <w:rFonts w:asciiTheme="minorBidi" w:hAnsiTheme="minorBidi" w:cstheme="minorBidi"/>
          <w:b/>
          <w:sz w:val="20"/>
          <w:szCs w:val="20"/>
          <w:u w:val="single"/>
          <w:lang w:val="pl-PL"/>
        </w:rPr>
      </w:pPr>
      <w:r w:rsidRPr="00B9331C">
        <w:rPr>
          <w:rFonts w:asciiTheme="minorBidi" w:hAnsiTheme="minorBidi" w:cstheme="minorBidi"/>
          <w:sz w:val="20"/>
          <w:szCs w:val="20"/>
          <w:lang w:val="pl-PL"/>
        </w:rPr>
        <w:t>Naciąć pień do połowy, odwrócić go na drugą stronę i zakończyć cięcie po drugiej stronie</w:t>
      </w:r>
      <w:r w:rsidR="00D21A03" w:rsidRPr="00B9331C">
        <w:rPr>
          <w:rFonts w:asciiTheme="minorBidi" w:hAnsiTheme="minorBidi" w:cstheme="minorBidi"/>
          <w:sz w:val="20"/>
          <w:szCs w:val="20"/>
          <w:lang w:val="pl-PL"/>
        </w:rPr>
        <w:t>.</w:t>
      </w:r>
    </w:p>
    <w:p w14:paraId="51A5A3BE" w14:textId="77777777" w:rsidR="00D21A03" w:rsidRPr="00B9331C" w:rsidRDefault="00D21A03" w:rsidP="00786E92">
      <w:pPr>
        <w:pStyle w:val="NoSpacing"/>
        <w:ind w:left="993"/>
        <w:jc w:val="center"/>
        <w:rPr>
          <w:lang w:val="pl-PL"/>
        </w:rPr>
      </w:pPr>
      <w:r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drawing>
          <wp:inline distT="0" distB="0" distL="0" distR="0" wp14:anchorId="43DD39E5" wp14:editId="1902E98D">
            <wp:extent cx="2657475" cy="96202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9972" w14:textId="77777777" w:rsidR="00876F61" w:rsidRPr="00B9331C" w:rsidRDefault="00876F61" w:rsidP="00786E92">
      <w:pPr>
        <w:pStyle w:val="NoSpacing"/>
        <w:ind w:left="993"/>
        <w:jc w:val="center"/>
        <w:rPr>
          <w:rFonts w:ascii="Arial" w:hAnsi="Arial" w:cs="Arial"/>
          <w:sz w:val="20"/>
          <w:szCs w:val="20"/>
          <w:lang w:val="pl-PL"/>
        </w:rPr>
      </w:pPr>
    </w:p>
    <w:p w14:paraId="1F169A0F" w14:textId="50F3DDEB" w:rsidR="00876F61" w:rsidRPr="00B9331C" w:rsidRDefault="00902EBF" w:rsidP="00902EBF">
      <w:pPr>
        <w:pStyle w:val="NoSpacing"/>
        <w:numPr>
          <w:ilvl w:val="1"/>
          <w:numId w:val="22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Pień na wzniesieniu</w:t>
      </w:r>
    </w:p>
    <w:p w14:paraId="4120FDA7" w14:textId="343D42E0" w:rsidR="00D21A03" w:rsidRPr="00B9331C" w:rsidRDefault="00902EBF" w:rsidP="00876F61">
      <w:pPr>
        <w:pStyle w:val="NoSpacing"/>
        <w:ind w:left="644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Rozpocząć od cięcia od dołu, a następnie wykonać cięcie na górze. Przy drugiej części powtórzyć operację</w:t>
      </w:r>
      <w:r w:rsidR="00876F61" w:rsidRPr="00B9331C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29AFBF18" w14:textId="77777777" w:rsidR="00CA016D" w:rsidRPr="00B9331C" w:rsidRDefault="00D21A03" w:rsidP="00786E92">
      <w:pPr>
        <w:pStyle w:val="NoSpacing"/>
        <w:ind w:left="993"/>
        <w:jc w:val="center"/>
        <w:rPr>
          <w:lang w:val="pl-PL"/>
        </w:rPr>
      </w:pPr>
      <w:r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drawing>
          <wp:inline distT="0" distB="0" distL="0" distR="0" wp14:anchorId="1FC67428" wp14:editId="1B62E346">
            <wp:extent cx="2009775" cy="1152525"/>
            <wp:effectExtent l="0" t="0" r="9525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C3E0" w14:textId="77777777" w:rsidR="00876F61" w:rsidRPr="00B9331C" w:rsidRDefault="00876F61" w:rsidP="00786E92">
      <w:pPr>
        <w:pStyle w:val="NoSpacing"/>
        <w:ind w:left="993"/>
        <w:jc w:val="center"/>
        <w:rPr>
          <w:lang w:val="pl-PL"/>
        </w:rPr>
      </w:pPr>
    </w:p>
    <w:p w14:paraId="5A613F24" w14:textId="60CD03E9" w:rsidR="00CA016D" w:rsidRPr="00B9331C" w:rsidRDefault="00902EBF" w:rsidP="00902EBF">
      <w:pPr>
        <w:pStyle w:val="NoSpacing"/>
        <w:numPr>
          <w:ilvl w:val="0"/>
          <w:numId w:val="22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Przycinanie powalonego drzewa</w:t>
      </w:r>
    </w:p>
    <w:p w14:paraId="5FC02EF4" w14:textId="09D1C195" w:rsidR="00CA016D" w:rsidRPr="00B9331C" w:rsidRDefault="00902EBF" w:rsidP="00CA016D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Zwrócić uwagę na kierunek zgięcia gałęzi. Zrobić pierwsze nacięcie po stronie zgięcia i zakończyć cięcie po drugiej stronie</w:t>
      </w:r>
      <w:r w:rsidR="00CA016D" w:rsidRPr="00B9331C">
        <w:rPr>
          <w:rFonts w:ascii="Arial" w:hAnsi="Arial" w:cs="Arial"/>
          <w:sz w:val="20"/>
          <w:szCs w:val="20"/>
          <w:lang w:val="pl-PL"/>
        </w:rPr>
        <w:t>.</w:t>
      </w:r>
    </w:p>
    <w:p w14:paraId="6AD62F8A" w14:textId="77777777" w:rsidR="00876F61" w:rsidRPr="00B9331C" w:rsidRDefault="00876F61" w:rsidP="00CA016D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35EAA65D" w14:textId="77777777" w:rsidR="00CA016D" w:rsidRPr="00B9331C" w:rsidRDefault="00786E92" w:rsidP="00786E92">
      <w:pPr>
        <w:pStyle w:val="NoSpacing"/>
        <w:jc w:val="center"/>
        <w:rPr>
          <w:lang w:val="pl-PL"/>
        </w:rPr>
      </w:pPr>
      <w:r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lastRenderedPageBreak/>
        <w:drawing>
          <wp:inline distT="0" distB="0" distL="0" distR="0" wp14:anchorId="3BB5A582" wp14:editId="429B4517">
            <wp:extent cx="2181225" cy="11430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008D" w14:textId="77777777" w:rsidR="00876F61" w:rsidRPr="00B9331C" w:rsidRDefault="00876F61" w:rsidP="00786E92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560ACEA1" w14:textId="4BECB7A9" w:rsidR="00876F61" w:rsidRPr="00B9331C" w:rsidRDefault="00902EBF" w:rsidP="00902EBF">
      <w:pPr>
        <w:pStyle w:val="NoSpacing"/>
        <w:numPr>
          <w:ilvl w:val="0"/>
          <w:numId w:val="22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Przycinanie drzewa</w:t>
      </w:r>
    </w:p>
    <w:p w14:paraId="77A5D32C" w14:textId="356D01EF" w:rsidR="008E6BE7" w:rsidRPr="00B9331C" w:rsidRDefault="00902EBF" w:rsidP="00876F61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Przycinanie rozpocząć od dołu i przemieszczać się ku górze</w:t>
      </w:r>
      <w:r w:rsidR="00CA016D" w:rsidRPr="00B9331C">
        <w:rPr>
          <w:rFonts w:ascii="Arial" w:hAnsi="Arial" w:cs="Arial"/>
          <w:sz w:val="20"/>
          <w:szCs w:val="20"/>
          <w:lang w:val="pl-PL"/>
        </w:rPr>
        <w:t>.</w:t>
      </w:r>
      <w:r w:rsidR="00786E92"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t xml:space="preserve"> </w:t>
      </w:r>
    </w:p>
    <w:p w14:paraId="2FA33346" w14:textId="77777777" w:rsidR="00876F61" w:rsidRPr="00B9331C" w:rsidRDefault="00876F61" w:rsidP="00876F61">
      <w:pPr>
        <w:pStyle w:val="NoSpacing"/>
        <w:rPr>
          <w:lang w:val="pl-PL"/>
        </w:rPr>
      </w:pPr>
    </w:p>
    <w:p w14:paraId="22F2DAAD" w14:textId="77777777" w:rsidR="00876F61" w:rsidRPr="00B9331C" w:rsidRDefault="00876F61" w:rsidP="00786E92">
      <w:pPr>
        <w:pStyle w:val="NoSpacing"/>
        <w:ind w:left="720"/>
        <w:jc w:val="center"/>
        <w:rPr>
          <w:lang w:val="pl-PL"/>
        </w:rPr>
      </w:pPr>
    </w:p>
    <w:p w14:paraId="59BBD4F2" w14:textId="77777777" w:rsidR="00CA016D" w:rsidRPr="00B9331C" w:rsidRDefault="00786E92" w:rsidP="00786E92">
      <w:pPr>
        <w:pStyle w:val="NoSpacing"/>
        <w:ind w:left="720"/>
        <w:jc w:val="center"/>
        <w:rPr>
          <w:lang w:val="pl-PL"/>
        </w:rPr>
      </w:pPr>
      <w:r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drawing>
          <wp:inline distT="0" distB="0" distL="0" distR="0" wp14:anchorId="59B66D87" wp14:editId="4694BCA5">
            <wp:extent cx="1314450" cy="1363133"/>
            <wp:effectExtent l="0" t="0" r="0" b="889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274D" w14:textId="77777777" w:rsidR="00912F89" w:rsidRPr="00B9331C" w:rsidRDefault="00912F89" w:rsidP="00786E92">
      <w:pPr>
        <w:pStyle w:val="NoSpacing"/>
        <w:ind w:left="720"/>
        <w:jc w:val="center"/>
        <w:rPr>
          <w:lang w:val="pl-PL"/>
        </w:rPr>
      </w:pPr>
    </w:p>
    <w:p w14:paraId="13217138" w14:textId="77777777" w:rsidR="00912F89" w:rsidRPr="00B9331C" w:rsidRDefault="00912F89" w:rsidP="00786E92">
      <w:pPr>
        <w:pStyle w:val="NoSpacing"/>
        <w:ind w:left="720"/>
        <w:jc w:val="center"/>
        <w:rPr>
          <w:lang w:val="pl-PL"/>
        </w:rPr>
      </w:pPr>
    </w:p>
    <w:p w14:paraId="05012652" w14:textId="77777777" w:rsidR="00912F89" w:rsidRPr="00B9331C" w:rsidRDefault="00912F89" w:rsidP="00E12E07">
      <w:pPr>
        <w:pStyle w:val="NoSpacing"/>
        <w:ind w:left="720"/>
        <w:rPr>
          <w:lang w:val="pl-PL"/>
        </w:rPr>
      </w:pPr>
    </w:p>
    <w:p w14:paraId="1827DB61" w14:textId="188DE826" w:rsidR="00E12E07" w:rsidRPr="00B9331C" w:rsidRDefault="005E29CF" w:rsidP="00E12E07">
      <w:pPr>
        <w:pStyle w:val="NoSpacing"/>
        <w:ind w:left="720"/>
        <w:rPr>
          <w:rFonts w:asciiTheme="minorBidi" w:hAnsiTheme="minorBidi" w:cstheme="minorBidi"/>
          <w:b/>
          <w:bCs/>
          <w:sz w:val="20"/>
          <w:szCs w:val="20"/>
          <w:highlight w:val="yellow"/>
          <w:lang w:val="pl-PL"/>
        </w:rPr>
      </w:pPr>
      <w:r w:rsidRPr="005E29CF">
        <w:rPr>
          <w:rFonts w:asciiTheme="minorBidi" w:hAnsiTheme="minorBidi" w:cstheme="minorBidi"/>
          <w:b/>
          <w:bCs/>
          <w:sz w:val="20"/>
          <w:szCs w:val="20"/>
          <w:lang w:val="pl-PL"/>
        </w:rPr>
        <w:t>Uwaga:</w:t>
      </w:r>
    </w:p>
    <w:p w14:paraId="322ADBF5" w14:textId="77777777" w:rsidR="003D5FD9" w:rsidRPr="003D5FD9" w:rsidRDefault="003D5FD9" w:rsidP="003D5FD9">
      <w:pPr>
        <w:pStyle w:val="NoSpacing"/>
        <w:ind w:left="720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3D5FD9">
        <w:rPr>
          <w:rFonts w:asciiTheme="minorBidi" w:hAnsiTheme="minorBidi" w:cstheme="minorBidi"/>
          <w:b/>
          <w:bCs/>
          <w:sz w:val="20"/>
          <w:szCs w:val="20"/>
          <w:lang w:val="pl-PL"/>
        </w:rPr>
        <w:t>Nie pracować na rusztowaniach ani niestabilnych drabinach.</w:t>
      </w:r>
    </w:p>
    <w:p w14:paraId="31450A6A" w14:textId="77777777" w:rsidR="003D5FD9" w:rsidRPr="003D5FD9" w:rsidRDefault="003D5FD9" w:rsidP="003D5FD9">
      <w:pPr>
        <w:pStyle w:val="NoSpacing"/>
        <w:ind w:left="720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3D5FD9">
        <w:rPr>
          <w:rFonts w:asciiTheme="minorBidi" w:hAnsiTheme="minorBidi" w:cstheme="minorBidi"/>
          <w:b/>
          <w:bCs/>
          <w:sz w:val="20"/>
          <w:szCs w:val="20"/>
          <w:lang w:val="pl-PL"/>
        </w:rPr>
        <w:t xml:space="preserve">Na wysokościach/podwyższeniach nie </w:t>
      </w:r>
      <w:proofErr w:type="gramStart"/>
      <w:r w:rsidRPr="003D5FD9">
        <w:rPr>
          <w:rFonts w:asciiTheme="minorBidi" w:hAnsiTheme="minorBidi" w:cstheme="minorBidi"/>
          <w:b/>
          <w:bCs/>
          <w:sz w:val="20"/>
          <w:szCs w:val="20"/>
          <w:lang w:val="pl-PL"/>
        </w:rPr>
        <w:t>pracować</w:t>
      </w:r>
      <w:proofErr w:type="gramEnd"/>
      <w:r w:rsidRPr="003D5FD9">
        <w:rPr>
          <w:rFonts w:asciiTheme="minorBidi" w:hAnsiTheme="minorBidi" w:cstheme="minorBidi"/>
          <w:b/>
          <w:bCs/>
          <w:sz w:val="20"/>
          <w:szCs w:val="20"/>
          <w:lang w:val="pl-PL"/>
        </w:rPr>
        <w:t xml:space="preserve"> gdy konieczne jest wyciągnięcie ramion.</w:t>
      </w:r>
    </w:p>
    <w:p w14:paraId="40AD5821" w14:textId="77777777" w:rsidR="003D5FD9" w:rsidRPr="003D5FD9" w:rsidRDefault="003D5FD9" w:rsidP="003D5FD9">
      <w:pPr>
        <w:pStyle w:val="NoSpacing"/>
        <w:ind w:left="720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3D5FD9">
        <w:rPr>
          <w:rFonts w:asciiTheme="minorBidi" w:hAnsiTheme="minorBidi" w:cstheme="minorBidi"/>
          <w:b/>
          <w:bCs/>
          <w:sz w:val="20"/>
          <w:szCs w:val="20"/>
          <w:lang w:val="pl-PL"/>
        </w:rPr>
        <w:t>Nie ścinać wyżej niż poziom ramienia.</w:t>
      </w:r>
    </w:p>
    <w:p w14:paraId="572E7D8C" w14:textId="7D2E00D3" w:rsidR="00912F89" w:rsidRPr="00B9331C" w:rsidRDefault="003D5FD9" w:rsidP="003D5FD9">
      <w:pPr>
        <w:pStyle w:val="NoSpacing"/>
        <w:ind w:left="720"/>
        <w:rPr>
          <w:rFonts w:asciiTheme="minorBidi" w:hAnsiTheme="minorBidi" w:cstheme="minorBidi"/>
          <w:b/>
          <w:bCs/>
          <w:sz w:val="20"/>
          <w:szCs w:val="20"/>
          <w:lang w:val="pl-PL"/>
        </w:rPr>
      </w:pPr>
      <w:r w:rsidRPr="003D5FD9">
        <w:rPr>
          <w:rFonts w:asciiTheme="minorBidi" w:hAnsiTheme="minorBidi" w:cstheme="minorBidi"/>
          <w:b/>
          <w:bCs/>
          <w:sz w:val="20"/>
          <w:szCs w:val="20"/>
          <w:lang w:val="pl-PL"/>
        </w:rPr>
        <w:t>Trzymać narzędzie obiema rękami.</w:t>
      </w:r>
    </w:p>
    <w:p w14:paraId="2D9343D8" w14:textId="77777777" w:rsidR="00912F89" w:rsidRPr="00B9331C" w:rsidRDefault="00912F89" w:rsidP="00786E92">
      <w:pPr>
        <w:pStyle w:val="NoSpacing"/>
        <w:ind w:left="720"/>
        <w:jc w:val="center"/>
        <w:rPr>
          <w:lang w:val="pl-PL"/>
        </w:rPr>
      </w:pPr>
    </w:p>
    <w:p w14:paraId="059E8319" w14:textId="77777777" w:rsidR="00912F89" w:rsidRPr="00B9331C" w:rsidRDefault="00912F89" w:rsidP="00786E92">
      <w:pPr>
        <w:pStyle w:val="NoSpacing"/>
        <w:ind w:left="720"/>
        <w:jc w:val="center"/>
        <w:rPr>
          <w:lang w:val="pl-PL"/>
        </w:rPr>
      </w:pPr>
    </w:p>
    <w:p w14:paraId="2D181074" w14:textId="77777777" w:rsidR="00912F89" w:rsidRPr="00B9331C" w:rsidRDefault="00912F89" w:rsidP="00786E92">
      <w:pPr>
        <w:pStyle w:val="NoSpacing"/>
        <w:ind w:left="720"/>
        <w:jc w:val="center"/>
        <w:rPr>
          <w:lang w:val="pl-PL"/>
        </w:rPr>
      </w:pPr>
    </w:p>
    <w:p w14:paraId="0F3BF8BA" w14:textId="297E4FBB" w:rsidR="00786E92" w:rsidRPr="00B9331C" w:rsidRDefault="00902EBF" w:rsidP="00902EBF">
      <w:pPr>
        <w:pStyle w:val="ListParagraph"/>
        <w:widowControl w:val="0"/>
        <w:numPr>
          <w:ilvl w:val="0"/>
          <w:numId w:val="2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lang w:val="pl-PL"/>
        </w:rPr>
      </w:pPr>
      <w:r w:rsidRPr="00B9331C">
        <w:rPr>
          <w:rFonts w:ascii="Arial" w:eastAsia="SimSun" w:hAnsi="Arial" w:cs="Arial"/>
          <w:b/>
          <w:sz w:val="20"/>
          <w:szCs w:val="20"/>
          <w:lang w:val="pl-PL"/>
        </w:rPr>
        <w:t>KONSERWACJA I MAGAZYNOWANIE</w:t>
      </w:r>
    </w:p>
    <w:p w14:paraId="0AC1AF19" w14:textId="77777777" w:rsidR="000042D6" w:rsidRPr="00B9331C" w:rsidRDefault="000042D6" w:rsidP="000042D6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366F60C" w14:textId="569B798F" w:rsidR="000042D6" w:rsidRPr="00B9331C" w:rsidRDefault="00902EBF" w:rsidP="00902EBF">
      <w:pPr>
        <w:pStyle w:val="NoSpacing"/>
        <w:numPr>
          <w:ilvl w:val="0"/>
          <w:numId w:val="23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Konserwacja</w:t>
      </w:r>
    </w:p>
    <w:p w14:paraId="5FFA0B64" w14:textId="77777777" w:rsidR="00B7023D" w:rsidRPr="00B9331C" w:rsidRDefault="00B7023D" w:rsidP="000042D6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688F2525" w14:textId="77777777" w:rsidR="00902EBF" w:rsidRPr="00B9331C" w:rsidRDefault="00902EBF" w:rsidP="00902E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Przed przystąpieniem do prac konserwacyjnych, urządzenie musi być wyłączone i </w:t>
      </w:r>
      <w:proofErr w:type="spellStart"/>
      <w:r w:rsidRPr="00B9331C">
        <w:rPr>
          <w:rFonts w:ascii="Arial" w:hAnsi="Arial" w:cs="Arial"/>
          <w:b/>
          <w:sz w:val="20"/>
          <w:szCs w:val="20"/>
          <w:lang w:val="pl-PL"/>
        </w:rPr>
        <w:t>całkowice</w:t>
      </w:r>
      <w:proofErr w:type="spellEnd"/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 zimne.</w:t>
      </w:r>
    </w:p>
    <w:p w14:paraId="5690DB73" w14:textId="77777777" w:rsidR="00902EBF" w:rsidRPr="00B9331C" w:rsidRDefault="00902EBF" w:rsidP="00902E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Czynności </w:t>
      </w:r>
      <w:proofErr w:type="spellStart"/>
      <w:r w:rsidRPr="00B9331C">
        <w:rPr>
          <w:rFonts w:ascii="Arial" w:hAnsi="Arial" w:cs="Arial"/>
          <w:b/>
          <w:sz w:val="20"/>
          <w:szCs w:val="20"/>
          <w:lang w:val="pl-PL"/>
        </w:rPr>
        <w:t>konserwcyjne</w:t>
      </w:r>
      <w:proofErr w:type="spellEnd"/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 należy wykonywać regularnie według instrukcji poniżej. Czyste, dobrze konserwowane urządzenie ma zwiększoną żywotność i sprawność. Z drugiej strony, urządzenie niekonserwowane może powodować szkody, wypadki i przestać działać w krótkim czasie.</w:t>
      </w:r>
    </w:p>
    <w:p w14:paraId="0E3FB0E8" w14:textId="77777777" w:rsidR="00902EBF" w:rsidRPr="00B9331C" w:rsidRDefault="00902EBF" w:rsidP="00902E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Wszystkie inne prace konserwacyjne, </w:t>
      </w:r>
      <w:proofErr w:type="gramStart"/>
      <w:r w:rsidRPr="00B9331C">
        <w:rPr>
          <w:rFonts w:ascii="Arial" w:hAnsi="Arial" w:cs="Arial"/>
          <w:b/>
          <w:sz w:val="20"/>
          <w:szCs w:val="20"/>
          <w:lang w:val="pl-PL"/>
        </w:rPr>
        <w:t>modyfikacje,</w:t>
      </w:r>
      <w:proofErr w:type="gramEnd"/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 lub naprawy muszą być przeprowadzane przez wykwalifikowane osoby.</w:t>
      </w:r>
    </w:p>
    <w:p w14:paraId="1FFE3C10" w14:textId="0F534900" w:rsidR="000042D6" w:rsidRPr="00B9331C" w:rsidRDefault="00902EBF" w:rsidP="00902E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36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Nie zanurzać narzędzia w wodzie lub innej cieczy.</w:t>
      </w:r>
    </w:p>
    <w:p w14:paraId="775304C1" w14:textId="77777777" w:rsidR="000042D6" w:rsidRPr="00B9331C" w:rsidRDefault="000042D6" w:rsidP="000042D6">
      <w:pPr>
        <w:pStyle w:val="NoSpacing"/>
        <w:ind w:left="360"/>
        <w:rPr>
          <w:rFonts w:ascii="Arial" w:hAnsi="Arial" w:cs="Arial"/>
          <w:sz w:val="20"/>
          <w:szCs w:val="20"/>
          <w:u w:val="single"/>
          <w:lang w:val="pl-PL"/>
        </w:rPr>
      </w:pPr>
    </w:p>
    <w:p w14:paraId="07718CFD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Po każdym użyciu</w:t>
      </w:r>
    </w:p>
    <w:p w14:paraId="2A3A74D1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Oczyścić dmuchawą żaluzje bloku silnika.</w:t>
      </w:r>
    </w:p>
    <w:p w14:paraId="1FA04487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Sprawdzić, czy hamulec łańcucha działa prawidłowo.</w:t>
      </w:r>
    </w:p>
    <w:p w14:paraId="6271B746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Oczyścić plastikowe elementy przecierając je wilgotną szmatką.</w:t>
      </w:r>
    </w:p>
    <w:p w14:paraId="3F90D62A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Sprawdzić zużycie prowadnicy łańcucha</w:t>
      </w:r>
    </w:p>
    <w:p w14:paraId="3274EC04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Sprawdzić układ czy układ automatycznego smarowania nie jest zatkany.</w:t>
      </w:r>
    </w:p>
    <w:p w14:paraId="4A8F185D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Sprawdzić stan zębatki</w:t>
      </w:r>
    </w:p>
    <w:p w14:paraId="6EA6897D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17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Oczyścić żeberka cylindra kompresorem</w:t>
      </w:r>
    </w:p>
    <w:p w14:paraId="60250B67" w14:textId="77777777" w:rsidR="00320B21" w:rsidRPr="00B9331C" w:rsidRDefault="00320B21" w:rsidP="00320B21">
      <w:pPr>
        <w:pStyle w:val="NoSpacing"/>
        <w:ind w:left="567"/>
        <w:rPr>
          <w:rFonts w:ascii="Arial" w:hAnsi="Arial" w:cs="Arial"/>
          <w:sz w:val="20"/>
          <w:szCs w:val="20"/>
          <w:lang w:val="pl-PL"/>
        </w:rPr>
      </w:pPr>
    </w:p>
    <w:p w14:paraId="45806A15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Czyszczenie filtra powietrza</w:t>
      </w:r>
    </w:p>
    <w:p w14:paraId="6A727B8C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Użyć kompresora do usunięcia pyłu i trocin.</w:t>
      </w:r>
    </w:p>
    <w:p w14:paraId="44FA947B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5C1F1EBB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Aby oczyścić piankę filtra: otworzyć filtr powietrza, wyjąć piankę. Oczyścić piankę benzyną, wycisnąć i wysuszyć. Umieścić piankę w filtrze powietrza i złożyć zgodnie z opisem na rysunku.</w:t>
      </w:r>
    </w:p>
    <w:p w14:paraId="30EAC2ED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3944D384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Po 10 </w:t>
      </w:r>
      <w:proofErr w:type="spellStart"/>
      <w:r w:rsidRPr="00B9331C">
        <w:rPr>
          <w:rFonts w:ascii="Arial" w:hAnsi="Arial"/>
          <w:sz w:val="20"/>
          <w:lang w:val="pl-PL"/>
        </w:rPr>
        <w:t>użyciach</w:t>
      </w:r>
      <w:proofErr w:type="spellEnd"/>
      <w:r w:rsidRPr="00B9331C">
        <w:rPr>
          <w:rFonts w:ascii="Arial" w:hAnsi="Arial"/>
          <w:sz w:val="20"/>
          <w:lang w:val="pl-PL"/>
        </w:rPr>
        <w:t>, wymienić piankę na nową.</w:t>
      </w:r>
    </w:p>
    <w:p w14:paraId="4AA47285" w14:textId="77777777" w:rsidR="00320B21" w:rsidRPr="00B9331C" w:rsidRDefault="00320B21" w:rsidP="00C9105A">
      <w:pPr>
        <w:pStyle w:val="NoSpacing"/>
        <w:ind w:left="644"/>
        <w:jc w:val="center"/>
        <w:rPr>
          <w:rFonts w:ascii="Arial" w:hAnsi="Arial" w:cs="Arial"/>
          <w:sz w:val="20"/>
          <w:szCs w:val="20"/>
          <w:lang w:val="pl-PL"/>
        </w:rPr>
      </w:pPr>
    </w:p>
    <w:p w14:paraId="21CA3BE6" w14:textId="77777777" w:rsidR="00AA492A" w:rsidRPr="00B9331C" w:rsidRDefault="00AA492A" w:rsidP="00511DE8">
      <w:pPr>
        <w:pStyle w:val="NoSpacing"/>
        <w:rPr>
          <w:lang w:val="pl-PL"/>
        </w:rPr>
      </w:pPr>
    </w:p>
    <w:p w14:paraId="15BE7D29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Czyszczenie wlotu oleju</w:t>
      </w:r>
    </w:p>
    <w:p w14:paraId="47D440B2" w14:textId="77777777" w:rsidR="00902EBF" w:rsidRPr="00B9331C" w:rsidRDefault="00902EBF" w:rsidP="00902EBF">
      <w:pPr>
        <w:pStyle w:val="NoSpacing"/>
        <w:ind w:left="644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Odłączyć prowadnicę łańcucha i sprawdzić czystość wlotu oleju. Jeżeli wlot jest zanieczyszczony, wyczyścić sprężonym powietrzem albo szmatą.</w:t>
      </w:r>
    </w:p>
    <w:p w14:paraId="34C2CC59" w14:textId="77777777" w:rsidR="00902EBF" w:rsidRPr="00B9331C" w:rsidRDefault="00902EBF" w:rsidP="00902EBF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0264A73" w14:textId="77777777" w:rsidR="00902EBF" w:rsidRPr="00B9331C" w:rsidRDefault="00902EBF" w:rsidP="00902EBF">
      <w:pPr>
        <w:pStyle w:val="NoSpacing"/>
        <w:ind w:left="644"/>
        <w:rPr>
          <w:rFonts w:ascii="Arial" w:hAnsi="Arial" w:cs="Arial"/>
          <w:sz w:val="20"/>
          <w:szCs w:val="20"/>
          <w:lang w:val="pl-PL"/>
        </w:rPr>
      </w:pPr>
    </w:p>
    <w:p w14:paraId="4802E8A1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Prowadnica</w:t>
      </w:r>
    </w:p>
    <w:p w14:paraId="32A353F0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Czyszczenie: Zdjąć prowadnicę w celu </w:t>
      </w:r>
      <w:proofErr w:type="spellStart"/>
      <w:r w:rsidRPr="00B9331C">
        <w:rPr>
          <w:rFonts w:ascii="Arial" w:hAnsi="Arial"/>
          <w:sz w:val="20"/>
          <w:lang w:val="pl-PL"/>
        </w:rPr>
        <w:t>usunięca</w:t>
      </w:r>
      <w:proofErr w:type="spellEnd"/>
      <w:r w:rsidRPr="00B9331C">
        <w:rPr>
          <w:rFonts w:ascii="Arial" w:hAnsi="Arial"/>
          <w:sz w:val="20"/>
          <w:lang w:val="pl-PL"/>
        </w:rPr>
        <w:t xml:space="preserve"> brudu z rowków i wlotu oleju. Regularnie smarować zębatkę.</w:t>
      </w:r>
    </w:p>
    <w:p w14:paraId="30A4023C" w14:textId="4F9156DF" w:rsidR="00D05A6B" w:rsidRPr="00B9331C" w:rsidRDefault="00D05A6B" w:rsidP="00D840A9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1EF672B1" w14:textId="77777777" w:rsidR="00F14E58" w:rsidRPr="00B9331C" w:rsidRDefault="00F14E58" w:rsidP="00D840A9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6F9AC14C" w14:textId="2D5E2845" w:rsidR="00F14E58" w:rsidRPr="00B9331C" w:rsidRDefault="00902EBF" w:rsidP="00F14E58">
      <w:pPr>
        <w:pStyle w:val="NoSpacing"/>
        <w:ind w:left="720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b/>
          <w:noProof/>
          <w:sz w:val="20"/>
          <w:szCs w:val="20"/>
          <w:lang w:val="pl-PL"/>
        </w:rPr>
        <w:drawing>
          <wp:inline distT="0" distB="0" distL="0" distR="0" wp14:anchorId="103B9B2A" wp14:editId="59BC414B">
            <wp:extent cx="3893321" cy="1352550"/>
            <wp:effectExtent l="0" t="0" r="5715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2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6803" w14:textId="77777777" w:rsidR="00F14E58" w:rsidRPr="00B9331C" w:rsidRDefault="00F14E58" w:rsidP="00D840A9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6E01080A" w14:textId="77777777" w:rsidR="00F14E58" w:rsidRPr="00B9331C" w:rsidRDefault="00F14E58" w:rsidP="00D840A9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389E5661" w14:textId="77777777" w:rsidR="00D05A6B" w:rsidRPr="00B9331C" w:rsidRDefault="00D05A6B" w:rsidP="00D840A9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2D648CB3" w14:textId="15147AE4" w:rsidR="00D05A6B" w:rsidRPr="00B9331C" w:rsidRDefault="00902EBF" w:rsidP="00473391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Sprawdzić: Od czasu do czasu odwracać prowadnicę, aby uniknąć zużywania. Szyna prowadnicy powinna zawsze znajdować się na miejscu. Użyć linijki, aby ją sprawdzać. Jeśli jest między nimi przestrzeń, szyna jest sprawna. W przeciwnym wypadku, szyna jest zużyta. Prowadnica musi zostać naprawiona lub wymieniona.</w:t>
      </w:r>
    </w:p>
    <w:p w14:paraId="0576711E" w14:textId="77777777" w:rsidR="00473391" w:rsidRPr="00B9331C" w:rsidRDefault="00473391" w:rsidP="00F14E58">
      <w:pPr>
        <w:pStyle w:val="NoSpacing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2BDE4751" w14:textId="77777777" w:rsidR="00F14E58" w:rsidRPr="00B9331C" w:rsidRDefault="00F14E58" w:rsidP="00D840A9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0962C9D8" w14:textId="566D366D" w:rsidR="00F14E58" w:rsidRPr="00B9331C" w:rsidRDefault="00902EBF" w:rsidP="00F14E58">
      <w:pPr>
        <w:pStyle w:val="NoSpacing"/>
        <w:ind w:left="720"/>
        <w:jc w:val="center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inline distT="0" distB="0" distL="0" distR="0" wp14:anchorId="6000376C" wp14:editId="035B08CC">
            <wp:extent cx="2005793" cy="2881741"/>
            <wp:effectExtent l="0" t="0" r="1270" b="127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93" cy="28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07A9" w14:textId="77777777" w:rsidR="00F14E58" w:rsidRPr="00B9331C" w:rsidRDefault="00F14E58" w:rsidP="00D840A9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6CC0ADF7" w14:textId="77777777" w:rsidR="00F14E58" w:rsidRDefault="00F14E58" w:rsidP="00F14E58">
      <w:pPr>
        <w:pStyle w:val="NoSpacing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68E29A82" w14:textId="77777777" w:rsidR="003D5FD9" w:rsidRPr="00B9331C" w:rsidRDefault="003D5FD9" w:rsidP="00F14E58">
      <w:pPr>
        <w:pStyle w:val="NoSpacing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36DED930" w14:textId="77777777" w:rsidR="00F14E58" w:rsidRPr="00B9331C" w:rsidRDefault="00F14E58" w:rsidP="00D840A9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7F0027E7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lastRenderedPageBreak/>
        <w:t>Zębatka</w:t>
      </w:r>
    </w:p>
    <w:p w14:paraId="4407CDFE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>Sprawdzić, czy zębatka nie nosi śladów zużycia. Jeśli zużycie jest znaczne, wymienić zębatkę na nową. Nie zakładać łańcucha na zużytej lub uszkodzonej zębatce. Nie zakładać zużytego łańcucha na zębatkę.</w:t>
      </w:r>
    </w:p>
    <w:p w14:paraId="6B7FA8DD" w14:textId="38B125B3" w:rsidR="00D840A9" w:rsidRPr="00B9331C" w:rsidRDefault="00D840A9" w:rsidP="00F14E58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1B7E0406" w14:textId="77777777" w:rsidR="00473391" w:rsidRPr="00B9331C" w:rsidRDefault="00F14E58" w:rsidP="00473391">
      <w:pPr>
        <w:pStyle w:val="NoSpacing"/>
        <w:ind w:left="644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sz w:val="20"/>
          <w:szCs w:val="20"/>
          <w:lang w:val="pl-PL"/>
        </w:rPr>
        <w:drawing>
          <wp:anchor distT="0" distB="0" distL="114300" distR="114300" simplePos="0" relativeHeight="251667456" behindDoc="1" locked="0" layoutInCell="1" allowOverlap="1" wp14:anchorId="2D0063CD" wp14:editId="030181BF">
            <wp:simplePos x="0" y="0"/>
            <wp:positionH relativeFrom="column">
              <wp:posOffset>1685925</wp:posOffset>
            </wp:positionH>
            <wp:positionV relativeFrom="paragraph">
              <wp:posOffset>100965</wp:posOffset>
            </wp:positionV>
            <wp:extent cx="1419225" cy="1273175"/>
            <wp:effectExtent l="0" t="0" r="9525" b="3175"/>
            <wp:wrapTight wrapText="bothSides">
              <wp:wrapPolygon edited="0">
                <wp:start x="0" y="0"/>
                <wp:lineTo x="0" y="21331"/>
                <wp:lineTo x="21455" y="21331"/>
                <wp:lineTo x="21455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D16A5" w14:textId="77777777" w:rsidR="00473391" w:rsidRPr="00B9331C" w:rsidRDefault="00473391" w:rsidP="00F14E58">
      <w:pPr>
        <w:pStyle w:val="NoSpacing"/>
        <w:ind w:left="644"/>
        <w:jc w:val="center"/>
        <w:rPr>
          <w:rFonts w:ascii="Arial" w:hAnsi="Arial" w:cs="Arial"/>
          <w:sz w:val="20"/>
          <w:szCs w:val="20"/>
          <w:lang w:val="pl-PL"/>
        </w:rPr>
      </w:pPr>
    </w:p>
    <w:p w14:paraId="100AA830" w14:textId="77777777" w:rsidR="00473391" w:rsidRPr="00B9331C" w:rsidRDefault="00473391" w:rsidP="00D840A9">
      <w:pPr>
        <w:pStyle w:val="NoSpacing"/>
        <w:ind w:left="644"/>
        <w:rPr>
          <w:rFonts w:ascii="Arial" w:hAnsi="Arial" w:cs="Arial"/>
          <w:sz w:val="20"/>
          <w:szCs w:val="20"/>
          <w:lang w:val="pl-PL"/>
        </w:rPr>
      </w:pPr>
    </w:p>
    <w:p w14:paraId="03E2F0AA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4375837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A400122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14785650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793F02F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17232F6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0519D2D3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AB998C2" w14:textId="77777777" w:rsidR="00F14E58" w:rsidRPr="00B9331C" w:rsidRDefault="00F14E58" w:rsidP="00F14E58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E61BE89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Świeca zapłonowa</w:t>
      </w:r>
    </w:p>
    <w:p w14:paraId="16D768BC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Oczyścić elektrody szczotką drucianą i ustawić przestrzeń na 0,6mm, jeśli to konieczne.</w:t>
      </w:r>
    </w:p>
    <w:p w14:paraId="748FF71E" w14:textId="77777777" w:rsidR="00D840A9" w:rsidRPr="00B9331C" w:rsidRDefault="00D840A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52083109" w14:textId="77777777" w:rsidR="00473391" w:rsidRPr="00B9331C" w:rsidRDefault="00473391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1F4DF8EB" w14:textId="77777777" w:rsidR="00473391" w:rsidRPr="00B9331C" w:rsidRDefault="00F14E58" w:rsidP="00F14E58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color w:val="FF0000"/>
          <w:sz w:val="20"/>
          <w:szCs w:val="20"/>
          <w:lang w:val="pl-PL"/>
        </w:rPr>
        <w:drawing>
          <wp:inline distT="0" distB="0" distL="0" distR="0" wp14:anchorId="6BDB40CB" wp14:editId="5551A5BB">
            <wp:extent cx="2124075" cy="12096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1043" w14:textId="77777777" w:rsidR="00473391" w:rsidRPr="00B9331C" w:rsidRDefault="00473391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6A3995B" w14:textId="77777777" w:rsidR="00473391" w:rsidRPr="00B9331C" w:rsidRDefault="00473391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0D3F08AF" w14:textId="77777777" w:rsidR="00473391" w:rsidRPr="00B9331C" w:rsidRDefault="00473391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63CE622" w14:textId="77777777" w:rsidR="00912F89" w:rsidRPr="00B9331C" w:rsidRDefault="00912F8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295587E9" w14:textId="77777777" w:rsidR="00912F89" w:rsidRPr="00B9331C" w:rsidRDefault="00912F8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514BBC27" w14:textId="77777777" w:rsidR="00912F89" w:rsidRPr="00B9331C" w:rsidRDefault="00912F8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17DFB15" w14:textId="77777777" w:rsidR="00912F89" w:rsidRPr="00B9331C" w:rsidRDefault="00912F8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9164971" w14:textId="77777777" w:rsidR="00912F89" w:rsidRPr="00B9331C" w:rsidRDefault="00912F8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270C54B6" w14:textId="77777777" w:rsidR="00912F89" w:rsidRPr="00B9331C" w:rsidRDefault="00912F89" w:rsidP="00D840A9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7860D4AF" w14:textId="77777777" w:rsidR="00902EBF" w:rsidRPr="00B9331C" w:rsidRDefault="00902EBF" w:rsidP="00902EBF">
      <w:pPr>
        <w:pStyle w:val="NoSpacing"/>
        <w:numPr>
          <w:ilvl w:val="0"/>
          <w:numId w:val="26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t>łańcuch</w:t>
      </w:r>
    </w:p>
    <w:p w14:paraId="35CC4798" w14:textId="77777777" w:rsidR="00902EBF" w:rsidRPr="00B9331C" w:rsidRDefault="00902EBF" w:rsidP="00902EBF">
      <w:pPr>
        <w:pStyle w:val="NoSpacing"/>
        <w:ind w:left="644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Sprawdzić czy ostrza i kąty cięcia są takie, jak poniżej.</w:t>
      </w:r>
    </w:p>
    <w:p w14:paraId="45516381" w14:textId="77777777" w:rsidR="00F14E58" w:rsidRPr="00B9331C" w:rsidRDefault="00F14E58" w:rsidP="00B41D5F">
      <w:pPr>
        <w:pStyle w:val="NoSpacing"/>
        <w:ind w:left="644"/>
        <w:rPr>
          <w:lang w:val="pl-PL"/>
        </w:rPr>
      </w:pPr>
    </w:p>
    <w:p w14:paraId="5E63306A" w14:textId="03B0952E" w:rsidR="00F14E58" w:rsidRPr="00B9331C" w:rsidRDefault="00902EBF" w:rsidP="00F14E58">
      <w:pPr>
        <w:pStyle w:val="NoSpacing"/>
        <w:ind w:left="644"/>
        <w:jc w:val="center"/>
        <w:rPr>
          <w:lang w:val="pl-PL"/>
        </w:rPr>
      </w:pPr>
      <w:r w:rsidRPr="00B9331C">
        <w:rPr>
          <w:noProof/>
          <w:lang w:val="pl-PL"/>
        </w:rPr>
        <w:drawing>
          <wp:inline distT="0" distB="0" distL="0" distR="0" wp14:anchorId="2857C4CD" wp14:editId="4A25C410">
            <wp:extent cx="2305050" cy="2836984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91D1B" w14:textId="77777777" w:rsidR="00902EBF" w:rsidRPr="00B9331C" w:rsidRDefault="00902EBF" w:rsidP="00902EBF">
      <w:pPr>
        <w:pStyle w:val="NoSpacing"/>
        <w:numPr>
          <w:ilvl w:val="0"/>
          <w:numId w:val="24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 w:cs="Arial"/>
          <w:b/>
          <w:sz w:val="20"/>
          <w:szCs w:val="20"/>
          <w:u w:val="single"/>
          <w:lang w:val="pl-PL"/>
        </w:rPr>
        <w:lastRenderedPageBreak/>
        <w:t>Ostrzenie łańcucha</w:t>
      </w:r>
    </w:p>
    <w:p w14:paraId="0A2E7791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Dla najlepszej skuteczności, zalecamy okresowe ostrzenie łańcucha. Łańcuch może zostać naostrzony przez </w:t>
      </w:r>
      <w:proofErr w:type="gramStart"/>
      <w:r w:rsidRPr="00B9331C">
        <w:rPr>
          <w:rFonts w:ascii="Arial" w:hAnsi="Arial"/>
          <w:sz w:val="20"/>
          <w:lang w:val="pl-PL"/>
        </w:rPr>
        <w:t>profesjonalistę,</w:t>
      </w:r>
      <w:proofErr w:type="gramEnd"/>
      <w:r w:rsidRPr="00B9331C">
        <w:rPr>
          <w:rFonts w:ascii="Arial" w:hAnsi="Arial"/>
          <w:sz w:val="20"/>
          <w:lang w:val="pl-PL"/>
        </w:rPr>
        <w:t xml:space="preserve"> lub samodzielnie, za pomocą prowadnicy ostrzącej (należy zapoznać się ze sposobem jej używania). </w:t>
      </w:r>
    </w:p>
    <w:p w14:paraId="33ADB896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14:paraId="2A8F3433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Łańcuch należy </w:t>
      </w:r>
      <w:proofErr w:type="gramStart"/>
      <w:r w:rsidRPr="00B9331C">
        <w:rPr>
          <w:rFonts w:ascii="Arial" w:hAnsi="Arial"/>
          <w:sz w:val="20"/>
          <w:lang w:val="pl-PL"/>
        </w:rPr>
        <w:t>naostrzyć</w:t>
      </w:r>
      <w:proofErr w:type="gramEnd"/>
      <w:r w:rsidRPr="00B9331C">
        <w:rPr>
          <w:rFonts w:ascii="Arial" w:hAnsi="Arial"/>
          <w:sz w:val="20"/>
          <w:lang w:val="pl-PL"/>
        </w:rPr>
        <w:t xml:space="preserve"> gdy:</w:t>
      </w:r>
    </w:p>
    <w:p w14:paraId="52D25CF9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08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Wióry drewna stają się proszkiem</w:t>
      </w:r>
    </w:p>
    <w:p w14:paraId="6B458B21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08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Należy użyć siły, aby wykonać normalne cięcie</w:t>
      </w:r>
    </w:p>
    <w:p w14:paraId="65F7668C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08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Cięcia nie są proste</w:t>
      </w:r>
    </w:p>
    <w:p w14:paraId="5F2608E9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08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Zwiększają się wibracje</w:t>
      </w:r>
    </w:p>
    <w:p w14:paraId="5130BCBE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08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Zwiększa się zużycie paliwa</w:t>
      </w:r>
    </w:p>
    <w:p w14:paraId="55C5A6A7" w14:textId="77777777" w:rsidR="00902EBF" w:rsidRPr="00B9331C" w:rsidRDefault="00902EBF" w:rsidP="00902EBF">
      <w:pPr>
        <w:pStyle w:val="NoSpacing"/>
        <w:numPr>
          <w:ilvl w:val="0"/>
          <w:numId w:val="12"/>
        </w:numPr>
        <w:ind w:left="108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>Metoda ostrzenia:</w:t>
      </w:r>
    </w:p>
    <w:p w14:paraId="1A974882" w14:textId="77777777" w:rsidR="00902EBF" w:rsidRPr="00B9331C" w:rsidRDefault="00902EBF" w:rsidP="00902EBF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8C57606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Przed ostrzeniem, piła musi być </w:t>
      </w:r>
      <w:proofErr w:type="spellStart"/>
      <w:r w:rsidRPr="00B9331C">
        <w:rPr>
          <w:rFonts w:ascii="Arial" w:hAnsi="Arial"/>
          <w:sz w:val="20"/>
          <w:lang w:val="pl-PL"/>
        </w:rPr>
        <w:t>wyłaczona</w:t>
      </w:r>
      <w:proofErr w:type="spellEnd"/>
      <w:r w:rsidRPr="00B9331C">
        <w:rPr>
          <w:rFonts w:ascii="Arial" w:hAnsi="Arial"/>
          <w:sz w:val="20"/>
          <w:lang w:val="pl-PL"/>
        </w:rPr>
        <w:t xml:space="preserve"> i zablokowana. Używać okrągłego pilnika lub przyrządu do ostrzenia (do nabycia w sklepie).</w:t>
      </w:r>
    </w:p>
    <w:p w14:paraId="0A4D9302" w14:textId="77777777" w:rsidR="00902EBF" w:rsidRPr="00B9331C" w:rsidRDefault="00902EBF" w:rsidP="00902EB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Umieścić pilnik na zębie i przesunąć wzdłuż. Przemieszczać takim samym ruchem. Po naostrzeniu wszystkich zębów, </w:t>
      </w:r>
      <w:proofErr w:type="gramStart"/>
      <w:r w:rsidRPr="00B9331C">
        <w:rPr>
          <w:rFonts w:ascii="Arial" w:hAnsi="Arial"/>
          <w:sz w:val="20"/>
          <w:lang w:val="pl-PL"/>
        </w:rPr>
        <w:t>sprawdzić</w:t>
      </w:r>
      <w:proofErr w:type="gramEnd"/>
      <w:r w:rsidRPr="00B9331C">
        <w:rPr>
          <w:rFonts w:ascii="Arial" w:hAnsi="Arial"/>
          <w:sz w:val="20"/>
          <w:lang w:val="pl-PL"/>
        </w:rPr>
        <w:t xml:space="preserve"> czy są ostre.</w:t>
      </w:r>
    </w:p>
    <w:p w14:paraId="5FF19B28" w14:textId="2D1CA8EB" w:rsidR="007E6A1F" w:rsidRPr="00B9331C" w:rsidRDefault="007E6A1F" w:rsidP="007E6A1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52DA451E" w14:textId="77777777" w:rsidR="00F14E58" w:rsidRPr="00B9331C" w:rsidRDefault="00F14E58" w:rsidP="007E6A1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</w:p>
    <w:p w14:paraId="1A9A65D8" w14:textId="77777777" w:rsidR="007E6A1F" w:rsidRPr="00B9331C" w:rsidRDefault="00F14E58" w:rsidP="007E6A1F">
      <w:pPr>
        <w:pStyle w:val="NoSpacing"/>
        <w:ind w:left="72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color w:val="FF0000"/>
          <w:sz w:val="20"/>
          <w:szCs w:val="20"/>
          <w:lang w:val="pl-PL"/>
        </w:rPr>
        <w:drawing>
          <wp:inline distT="0" distB="0" distL="0" distR="0" wp14:anchorId="075DD4D8" wp14:editId="35BB1FFC">
            <wp:extent cx="4800600" cy="9906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D00F" w14:textId="77777777" w:rsidR="005233F4" w:rsidRPr="00B9331C" w:rsidRDefault="005233F4" w:rsidP="007E6A1F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7D798F4" w14:textId="77777777" w:rsidR="005233F4" w:rsidRPr="00B9331C" w:rsidRDefault="005233F4" w:rsidP="007E6A1F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2722BE4" w14:textId="77777777" w:rsidR="00902EBF" w:rsidRPr="00B9331C" w:rsidRDefault="00902EBF" w:rsidP="00902EBF">
      <w:pPr>
        <w:pStyle w:val="NoSpacing"/>
        <w:numPr>
          <w:ilvl w:val="0"/>
          <w:numId w:val="23"/>
        </w:num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B9331C">
        <w:rPr>
          <w:rFonts w:ascii="Arial" w:hAnsi="Arial"/>
          <w:b/>
          <w:sz w:val="20"/>
          <w:u w:val="single"/>
          <w:lang w:val="pl-PL"/>
        </w:rPr>
        <w:t>PRZECHOWYWANIE</w:t>
      </w:r>
    </w:p>
    <w:p w14:paraId="0AA70DD9" w14:textId="310AA88A" w:rsidR="005A6D67" w:rsidRPr="00B9331C" w:rsidRDefault="00902EBF" w:rsidP="00902EBF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/>
          <w:sz w:val="20"/>
          <w:lang w:val="pl-PL"/>
        </w:rPr>
        <w:t xml:space="preserve">Do przechowywania, narzędzie musi zostać wyłączone, ostudzone, opróżnione z paliwa i dokładnie </w:t>
      </w:r>
      <w:proofErr w:type="spellStart"/>
      <w:r w:rsidRPr="00B9331C">
        <w:rPr>
          <w:rFonts w:ascii="Arial" w:hAnsi="Arial"/>
          <w:sz w:val="20"/>
          <w:lang w:val="pl-PL"/>
        </w:rPr>
        <w:t>oczysczone</w:t>
      </w:r>
      <w:proofErr w:type="spellEnd"/>
      <w:r w:rsidRPr="00B9331C">
        <w:rPr>
          <w:rFonts w:ascii="Arial" w:hAnsi="Arial"/>
          <w:sz w:val="20"/>
          <w:lang w:val="pl-PL"/>
        </w:rPr>
        <w:t xml:space="preserve">. Przechowywać narzędzie w suchym, czystym miejscu, najlepiej w </w:t>
      </w:r>
      <w:proofErr w:type="gramStart"/>
      <w:r w:rsidRPr="00B9331C">
        <w:rPr>
          <w:rFonts w:ascii="Arial" w:hAnsi="Arial"/>
          <w:sz w:val="20"/>
          <w:lang w:val="pl-PL"/>
        </w:rPr>
        <w:t>opakowaniu,</w:t>
      </w:r>
      <w:proofErr w:type="gramEnd"/>
      <w:r w:rsidRPr="00B9331C">
        <w:rPr>
          <w:rFonts w:ascii="Arial" w:hAnsi="Arial"/>
          <w:sz w:val="20"/>
          <w:lang w:val="pl-PL"/>
        </w:rPr>
        <w:t xml:space="preserve"> oraz poza zasięgiem dzieci. Wszystkie akcesoria i inne elementy należy przechowywać wraz z narzędziem</w:t>
      </w:r>
    </w:p>
    <w:p w14:paraId="45CAE3D2" w14:textId="77777777" w:rsidR="005A6D67" w:rsidRPr="00B9331C" w:rsidRDefault="005A6D67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1392CCA7" w14:textId="77777777" w:rsidR="00912F89" w:rsidRPr="00B9331C" w:rsidRDefault="00912F89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1C1E296" w14:textId="77777777" w:rsidR="00912F89" w:rsidRPr="00B9331C" w:rsidRDefault="00912F89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0F08064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257A3008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5B91631F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739474C9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21514758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462ACC6A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72F0E95A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1F3522A6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547F0502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27EFFB3D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3C862103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0AD3F5E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1164B35F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5F41FC28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1737C2A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466F0929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2CBF42B0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406E223E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5C24893A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0B154B5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2E0B670A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67CC8D3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7C30EBA0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7BCC5EAE" w14:textId="77777777" w:rsidR="00902EBF" w:rsidRPr="00B9331C" w:rsidRDefault="00902EBF" w:rsidP="003708DB">
      <w:pPr>
        <w:pStyle w:val="NoSpacing"/>
        <w:ind w:left="360"/>
        <w:rPr>
          <w:rFonts w:ascii="Arial" w:hAnsi="Arial" w:cs="Arial"/>
          <w:sz w:val="20"/>
          <w:szCs w:val="20"/>
          <w:lang w:val="pl-PL"/>
        </w:rPr>
      </w:pPr>
    </w:p>
    <w:p w14:paraId="061E45A6" w14:textId="6D6F4EDE" w:rsidR="0031431A" w:rsidRPr="00B9331C" w:rsidRDefault="00902EBF" w:rsidP="00902EBF">
      <w:pPr>
        <w:pStyle w:val="NoSpacing"/>
        <w:numPr>
          <w:ilvl w:val="0"/>
          <w:numId w:val="2"/>
        </w:numPr>
        <w:pBdr>
          <w:bottom w:val="single" w:sz="4" w:space="0" w:color="auto"/>
        </w:pBdr>
        <w:rPr>
          <w:rFonts w:ascii="Arial" w:hAnsi="Arial" w:cs="Arial"/>
          <w:b/>
          <w:lang w:val="pl-PL"/>
        </w:rPr>
      </w:pPr>
      <w:r w:rsidRPr="00B9331C">
        <w:rPr>
          <w:rFonts w:ascii="Arial" w:hAnsi="Arial" w:cs="Arial"/>
          <w:b/>
          <w:lang w:val="pl-PL"/>
        </w:rPr>
        <w:lastRenderedPageBreak/>
        <w:t>DEKLAR</w:t>
      </w:r>
      <w:bookmarkStart w:id="0" w:name="_GoBack"/>
      <w:bookmarkEnd w:id="0"/>
      <w:r w:rsidRPr="00B9331C">
        <w:rPr>
          <w:rFonts w:ascii="Arial" w:hAnsi="Arial" w:cs="Arial"/>
          <w:b/>
          <w:lang w:val="pl-PL"/>
        </w:rPr>
        <w:t>ACJA ZGODNOŚCI</w:t>
      </w:r>
    </w:p>
    <w:p w14:paraId="5262AAC7" w14:textId="77777777" w:rsidR="00CB78A1" w:rsidRPr="00B9331C" w:rsidRDefault="00CB78A1" w:rsidP="0031431A">
      <w:pPr>
        <w:pStyle w:val="NoSpacing"/>
        <w:jc w:val="center"/>
        <w:rPr>
          <w:b/>
          <w:lang w:val="pl-PL"/>
        </w:rPr>
      </w:pPr>
    </w:p>
    <w:p w14:paraId="2E3E6AFA" w14:textId="36C092C7" w:rsidR="0031431A" w:rsidRPr="00B9331C" w:rsidRDefault="00902EBF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Deklaracja zgodności</w:t>
      </w:r>
    </w:p>
    <w:p w14:paraId="2B9AC972" w14:textId="77777777" w:rsidR="0031431A" w:rsidRPr="00B9331C" w:rsidRDefault="0031431A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BUILDER</w:t>
      </w:r>
    </w:p>
    <w:p w14:paraId="6C2EDEF9" w14:textId="77777777" w:rsidR="0031431A" w:rsidRPr="00B9331C" w:rsidRDefault="00A2444C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ZI, 32 </w:t>
      </w:r>
      <w:proofErr w:type="spellStart"/>
      <w:r w:rsidRPr="00B9331C">
        <w:rPr>
          <w:rFonts w:ascii="Arial" w:hAnsi="Arial" w:cs="Arial"/>
          <w:b/>
          <w:sz w:val="20"/>
          <w:szCs w:val="20"/>
          <w:lang w:val="pl-PL"/>
        </w:rPr>
        <w:t>rue</w:t>
      </w:r>
      <w:proofErr w:type="spellEnd"/>
      <w:r w:rsidRPr="00B9331C">
        <w:rPr>
          <w:rFonts w:ascii="Arial" w:hAnsi="Arial" w:cs="Arial"/>
          <w:b/>
          <w:sz w:val="20"/>
          <w:szCs w:val="20"/>
          <w:lang w:val="pl-PL"/>
        </w:rPr>
        <w:t xml:space="preserve"> A</w:t>
      </w:r>
      <w:r w:rsidR="0031431A" w:rsidRPr="00B9331C">
        <w:rPr>
          <w:rFonts w:ascii="Arial" w:hAnsi="Arial" w:cs="Arial"/>
          <w:b/>
          <w:sz w:val="20"/>
          <w:szCs w:val="20"/>
          <w:lang w:val="pl-PL"/>
        </w:rPr>
        <w:t xml:space="preserve">ristide </w:t>
      </w:r>
      <w:proofErr w:type="spellStart"/>
      <w:r w:rsidR="0031431A" w:rsidRPr="00B9331C">
        <w:rPr>
          <w:rFonts w:ascii="Arial" w:hAnsi="Arial" w:cs="Arial"/>
          <w:b/>
          <w:sz w:val="20"/>
          <w:szCs w:val="20"/>
          <w:lang w:val="pl-PL"/>
        </w:rPr>
        <w:t>Bergès</w:t>
      </w:r>
      <w:proofErr w:type="spellEnd"/>
      <w:r w:rsidR="0031431A" w:rsidRPr="00B9331C">
        <w:rPr>
          <w:rFonts w:ascii="Arial" w:hAnsi="Arial" w:cs="Arial"/>
          <w:b/>
          <w:sz w:val="20"/>
          <w:szCs w:val="20"/>
          <w:lang w:val="pl-PL"/>
        </w:rPr>
        <w:t xml:space="preserve"> – 31270 </w:t>
      </w:r>
      <w:proofErr w:type="spellStart"/>
      <w:r w:rsidR="0031431A" w:rsidRPr="00B9331C">
        <w:rPr>
          <w:rFonts w:ascii="Arial" w:hAnsi="Arial" w:cs="Arial"/>
          <w:b/>
          <w:sz w:val="20"/>
          <w:szCs w:val="20"/>
          <w:lang w:val="pl-PL"/>
        </w:rPr>
        <w:t>Cugnaux</w:t>
      </w:r>
      <w:proofErr w:type="spellEnd"/>
      <w:r w:rsidR="0031431A" w:rsidRPr="00B9331C">
        <w:rPr>
          <w:rFonts w:ascii="Arial" w:hAnsi="Arial" w:cs="Arial"/>
          <w:b/>
          <w:sz w:val="20"/>
          <w:szCs w:val="20"/>
          <w:lang w:val="pl-PL"/>
        </w:rPr>
        <w:t xml:space="preserve"> - France</w:t>
      </w:r>
    </w:p>
    <w:p w14:paraId="5D2CD803" w14:textId="77777777" w:rsidR="0031431A" w:rsidRPr="00B9331C" w:rsidRDefault="0031431A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1C67D81D" w14:textId="5276109A" w:rsidR="0031431A" w:rsidRPr="00B9331C" w:rsidRDefault="00902EBF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Oświadcza, że urządzenie opisane poniżej</w:t>
      </w:r>
      <w:r w:rsidR="0031431A" w:rsidRPr="00B9331C">
        <w:rPr>
          <w:rFonts w:ascii="Arial" w:hAnsi="Arial" w:cs="Arial"/>
          <w:sz w:val="20"/>
          <w:szCs w:val="20"/>
          <w:lang w:val="pl-PL"/>
        </w:rPr>
        <w:t>:</w:t>
      </w:r>
    </w:p>
    <w:p w14:paraId="56DA8F06" w14:textId="5C587B22" w:rsidR="00E46398" w:rsidRPr="00B9331C" w:rsidRDefault="00902EBF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Piła łańcuchowa, spalinowa</w:t>
      </w:r>
    </w:p>
    <w:p w14:paraId="19ADC5C1" w14:textId="74A61B10" w:rsidR="00002A44" w:rsidRPr="00B9331C" w:rsidRDefault="00002A44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HTRT45</w:t>
      </w:r>
      <w:r w:rsidR="00A427EC">
        <w:rPr>
          <w:rFonts w:ascii="Arial" w:hAnsi="Arial" w:cs="Arial"/>
          <w:b/>
          <w:sz w:val="20"/>
          <w:szCs w:val="20"/>
          <w:lang w:val="pl-PL"/>
        </w:rPr>
        <w:t>H45</w:t>
      </w:r>
    </w:p>
    <w:p w14:paraId="3A883828" w14:textId="77777777" w:rsidR="00002A44" w:rsidRPr="00B9331C" w:rsidRDefault="00002A44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14:paraId="16DF3578" w14:textId="5508BC3D" w:rsidR="0031431A" w:rsidRPr="00B9331C" w:rsidRDefault="00902EBF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Numer seryjny:</w:t>
      </w:r>
      <w:r w:rsidR="0031431A" w:rsidRPr="00B9331C">
        <w:rPr>
          <w:rFonts w:ascii="Arial" w:hAnsi="Arial" w:cs="Arial"/>
          <w:b/>
          <w:sz w:val="20"/>
          <w:szCs w:val="20"/>
          <w:lang w:val="pl-PL"/>
        </w:rPr>
        <w:t xml:space="preserve"> </w:t>
      </w:r>
    </w:p>
    <w:p w14:paraId="0C12F565" w14:textId="77777777" w:rsidR="009C7708" w:rsidRPr="00B9331C" w:rsidRDefault="009C7708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58E5B33E" w14:textId="74EF709B" w:rsidR="0031431A" w:rsidRPr="00B9331C" w:rsidRDefault="00902EBF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Jest zgodne z zapisami Dyrektywy "maszyneria" 2006/42/EC oraz przepisami narodowymi egzekwującymi je;</w:t>
      </w:r>
    </w:p>
    <w:p w14:paraId="7F1A3A58" w14:textId="77777777" w:rsidR="009C7708" w:rsidRPr="00B9331C" w:rsidRDefault="009C7708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14:paraId="2C3D4698" w14:textId="070734C3" w:rsidR="0031431A" w:rsidRPr="00B9331C" w:rsidRDefault="00902EBF" w:rsidP="0031431A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B9331C">
        <w:rPr>
          <w:rFonts w:ascii="Arial" w:hAnsi="Arial" w:cs="Arial"/>
          <w:b/>
          <w:sz w:val="20"/>
          <w:szCs w:val="20"/>
          <w:lang w:val="pl-PL"/>
        </w:rPr>
        <w:t>Jest także zgodne z następującymi dyrektywami europejskimi:</w:t>
      </w:r>
    </w:p>
    <w:p w14:paraId="072F8D2B" w14:textId="77777777" w:rsidR="00B9331C" w:rsidRPr="00B9331C" w:rsidRDefault="00B9331C" w:rsidP="00B9331C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Dyrektywa EMC 2014/30/EU</w:t>
      </w:r>
    </w:p>
    <w:p w14:paraId="70DC24B5" w14:textId="46476464" w:rsidR="0031431A" w:rsidRPr="00B9331C" w:rsidRDefault="00B9331C" w:rsidP="00B9331C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Dyrektywa ROHS 2011/65/EU</w:t>
      </w:r>
    </w:p>
    <w:p w14:paraId="48793634" w14:textId="1C9C7ADD" w:rsidR="0031431A" w:rsidRPr="00B9331C" w:rsidRDefault="00B9331C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Dyrektywa dotycząca emisji hałasu 2000/14/EC Aneks V oraz Dyrektywa 2005/88/EC</w:t>
      </w:r>
    </w:p>
    <w:p w14:paraId="6D214BDE" w14:textId="32C8797A" w:rsidR="00CB78A1" w:rsidRPr="00B9331C" w:rsidRDefault="00B9331C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Gwarantowany poziom hałasu</w:t>
      </w:r>
      <w:r w:rsidR="00A2444C" w:rsidRPr="00B9331C">
        <w:rPr>
          <w:rFonts w:ascii="Arial" w:hAnsi="Arial" w:cs="Arial"/>
          <w:sz w:val="20"/>
          <w:szCs w:val="20"/>
          <w:lang w:val="pl-PL"/>
        </w:rPr>
        <w:t>:</w:t>
      </w:r>
      <w:r w:rsidR="006C4D22" w:rsidRPr="00B9331C">
        <w:rPr>
          <w:rFonts w:ascii="Arial" w:hAnsi="Arial" w:cs="Arial"/>
          <w:sz w:val="20"/>
          <w:szCs w:val="20"/>
          <w:lang w:val="pl-PL"/>
        </w:rPr>
        <w:t xml:space="preserve"> 114</w:t>
      </w:r>
      <w:r w:rsidR="004F7C73"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="00A2444C" w:rsidRPr="00B9331C">
        <w:rPr>
          <w:rFonts w:ascii="Arial" w:hAnsi="Arial" w:cs="Arial"/>
          <w:sz w:val="20"/>
          <w:szCs w:val="20"/>
          <w:lang w:val="pl-PL"/>
        </w:rPr>
        <w:t>dB</w:t>
      </w:r>
      <w:proofErr w:type="spellEnd"/>
      <w:r w:rsidR="00753383" w:rsidRPr="00B9331C">
        <w:rPr>
          <w:rFonts w:ascii="Arial" w:hAnsi="Arial" w:cs="Arial"/>
          <w:sz w:val="20"/>
          <w:szCs w:val="20"/>
          <w:lang w:val="pl-PL"/>
        </w:rPr>
        <w:t>(A)</w:t>
      </w:r>
    </w:p>
    <w:p w14:paraId="316881D4" w14:textId="1122AB51" w:rsidR="00BA0374" w:rsidRPr="00B9331C" w:rsidRDefault="00B9331C" w:rsidP="00002A44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Zmierzony poziom hałasu</w:t>
      </w:r>
      <w:r w:rsidR="00BA0374" w:rsidRPr="00B9331C">
        <w:rPr>
          <w:rFonts w:ascii="Arial" w:hAnsi="Arial" w:cs="Arial"/>
          <w:sz w:val="20"/>
          <w:szCs w:val="20"/>
          <w:lang w:val="pl-PL"/>
        </w:rPr>
        <w:t xml:space="preserve">: </w:t>
      </w:r>
      <w:r w:rsidR="006C4D22" w:rsidRPr="00B9331C">
        <w:rPr>
          <w:rFonts w:ascii="Arial" w:hAnsi="Arial" w:cs="Arial"/>
          <w:sz w:val="20"/>
          <w:szCs w:val="20"/>
          <w:lang w:val="pl-PL"/>
        </w:rPr>
        <w:t>109.9</w:t>
      </w:r>
      <w:r w:rsidR="004F7C73"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="004F7C73" w:rsidRPr="00B9331C">
        <w:rPr>
          <w:rFonts w:ascii="Arial" w:hAnsi="Arial" w:cs="Arial"/>
          <w:sz w:val="20"/>
          <w:szCs w:val="20"/>
          <w:lang w:val="pl-PL"/>
        </w:rPr>
        <w:t>dB</w:t>
      </w:r>
      <w:proofErr w:type="spellEnd"/>
      <w:r w:rsidR="004F7C73" w:rsidRPr="00B9331C">
        <w:rPr>
          <w:rFonts w:ascii="Arial" w:hAnsi="Arial" w:cs="Arial"/>
          <w:sz w:val="20"/>
          <w:szCs w:val="20"/>
          <w:lang w:val="pl-PL"/>
        </w:rPr>
        <w:t>(A)</w:t>
      </w:r>
      <w:r w:rsidR="00002A44" w:rsidRPr="00B9331C">
        <w:rPr>
          <w:rFonts w:ascii="Arial" w:hAnsi="Arial" w:cs="Arial"/>
          <w:sz w:val="20"/>
          <w:szCs w:val="20"/>
          <w:lang w:val="pl-PL"/>
        </w:rPr>
        <w:t xml:space="preserve"> K=3 </w:t>
      </w:r>
      <w:proofErr w:type="spellStart"/>
      <w:r w:rsidR="00002A44" w:rsidRPr="00B9331C">
        <w:rPr>
          <w:rFonts w:ascii="Arial" w:hAnsi="Arial" w:cs="Arial"/>
          <w:sz w:val="20"/>
          <w:szCs w:val="20"/>
          <w:lang w:val="pl-PL"/>
        </w:rPr>
        <w:t>dB</w:t>
      </w:r>
      <w:proofErr w:type="spellEnd"/>
      <w:r w:rsidR="00002A44" w:rsidRPr="00B9331C">
        <w:rPr>
          <w:rFonts w:ascii="Arial" w:hAnsi="Arial" w:cs="Arial"/>
          <w:sz w:val="20"/>
          <w:szCs w:val="20"/>
          <w:lang w:val="pl-PL"/>
        </w:rPr>
        <w:t>(A)</w:t>
      </w:r>
    </w:p>
    <w:p w14:paraId="1149775D" w14:textId="77777777" w:rsidR="005A1FD1" w:rsidRPr="00B9331C" w:rsidRDefault="005A1FD1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4A74D9FD" w14:textId="02BE1707" w:rsidR="0031431A" w:rsidRPr="00B9331C" w:rsidRDefault="00D75523" w:rsidP="00A2444C">
      <w:pPr>
        <w:pStyle w:val="NoSpacing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D75523">
        <w:rPr>
          <w:rFonts w:ascii="Arial" w:hAnsi="Arial" w:cs="Arial"/>
          <w:b/>
          <w:sz w:val="20"/>
          <w:szCs w:val="20"/>
          <w:lang w:val="pl-PL"/>
        </w:rPr>
        <w:t>Jest także zgodne ze standardami europejskimi, standardami narodowymi oraz poniższymi zapisami:</w:t>
      </w:r>
    </w:p>
    <w:p w14:paraId="7FDBA961" w14:textId="77777777" w:rsidR="0031431A" w:rsidRPr="00B9331C" w:rsidRDefault="0031431A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28FDF2B7" w14:textId="77777777" w:rsidR="00CB78A1" w:rsidRPr="00B9331C" w:rsidRDefault="00E46398" w:rsidP="00CB78A1">
      <w:pPr>
        <w:spacing w:after="0" w:line="240" w:lineRule="auto"/>
        <w:jc w:val="center"/>
        <w:rPr>
          <w:rFonts w:ascii="Arial" w:eastAsia="SimSun" w:hAnsi="Arial" w:cs="Arial"/>
          <w:kern w:val="2"/>
          <w:sz w:val="20"/>
          <w:szCs w:val="20"/>
          <w:lang w:val="pl-PL"/>
        </w:rPr>
      </w:pPr>
      <w:r w:rsidRPr="00B9331C">
        <w:rPr>
          <w:rFonts w:ascii="Arial" w:eastAsia="SimSun" w:hAnsi="Arial" w:cs="Arial"/>
          <w:kern w:val="2"/>
          <w:sz w:val="20"/>
          <w:szCs w:val="20"/>
          <w:lang w:val="pl-PL"/>
        </w:rPr>
        <w:t>EN ISO 11681-1</w:t>
      </w:r>
      <w:r w:rsidR="00CB78A1" w:rsidRPr="00B9331C">
        <w:rPr>
          <w:rFonts w:ascii="Arial" w:eastAsia="SimSun" w:hAnsi="Arial" w:cs="Arial"/>
          <w:kern w:val="2"/>
          <w:sz w:val="20"/>
          <w:szCs w:val="20"/>
          <w:lang w:val="pl-PL"/>
        </w:rPr>
        <w:t>: 2011</w:t>
      </w:r>
    </w:p>
    <w:p w14:paraId="31550F5A" w14:textId="77777777" w:rsidR="00CB78A1" w:rsidRPr="00B9331C" w:rsidRDefault="00CB78A1" w:rsidP="00CB78A1">
      <w:pPr>
        <w:spacing w:after="0" w:line="240" w:lineRule="auto"/>
        <w:jc w:val="center"/>
        <w:rPr>
          <w:rFonts w:ascii="Arial" w:eastAsia="SimSun" w:hAnsi="Arial" w:cs="Arial"/>
          <w:kern w:val="2"/>
          <w:sz w:val="20"/>
          <w:szCs w:val="20"/>
          <w:lang w:val="pl-PL"/>
        </w:rPr>
      </w:pPr>
      <w:r w:rsidRPr="00B9331C">
        <w:rPr>
          <w:rFonts w:ascii="Arial" w:eastAsia="SimSun" w:hAnsi="Arial" w:cs="Arial"/>
          <w:kern w:val="2"/>
          <w:sz w:val="20"/>
          <w:szCs w:val="20"/>
          <w:lang w:val="pl-PL"/>
        </w:rPr>
        <w:t>EN ISO 14982: 2009</w:t>
      </w:r>
    </w:p>
    <w:p w14:paraId="273AC45E" w14:textId="77777777" w:rsidR="0031431A" w:rsidRPr="00B9331C" w:rsidRDefault="0031431A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148C075E" w14:textId="77777777" w:rsidR="0031431A" w:rsidRPr="00B9331C" w:rsidRDefault="0031431A" w:rsidP="00CB78A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5B0363FC" w14:textId="6968A503" w:rsidR="004F7C73" w:rsidRPr="00B9331C" w:rsidRDefault="00B9331C" w:rsidP="00945D90">
      <w:pPr>
        <w:widowControl w:val="0"/>
        <w:spacing w:after="0" w:line="240" w:lineRule="auto"/>
        <w:jc w:val="center"/>
        <w:rPr>
          <w:lang w:val="pl-PL"/>
        </w:rPr>
      </w:pPr>
      <w:r w:rsidRPr="00B9331C">
        <w:rPr>
          <w:rFonts w:ascii="Calibri" w:eastAsia="SimSun" w:hAnsi="Calibri" w:cs="Times New Roman"/>
          <w:kern w:val="2"/>
          <w:sz w:val="21"/>
          <w:lang w:val="pl-PL"/>
        </w:rPr>
        <w:t>Numer certyfikatu typu CE</w:t>
      </w:r>
      <w:r w:rsidR="00912F89" w:rsidRPr="00B9331C">
        <w:rPr>
          <w:rFonts w:ascii="Calibri" w:eastAsia="SimSun" w:hAnsi="Calibri" w:cs="Times New Roman"/>
          <w:kern w:val="2"/>
          <w:sz w:val="21"/>
          <w:lang w:val="pl-PL"/>
        </w:rPr>
        <w:t>:</w:t>
      </w:r>
      <w:r w:rsidR="004F7C73" w:rsidRPr="00B9331C">
        <w:rPr>
          <w:rFonts w:ascii="Calibri" w:eastAsia="SimSun" w:hAnsi="Calibri" w:cs="Times New Roman"/>
          <w:kern w:val="2"/>
          <w:sz w:val="21"/>
          <w:lang w:val="pl-PL"/>
        </w:rPr>
        <w:t xml:space="preserve"> </w:t>
      </w:r>
      <w:r w:rsidR="00002A44" w:rsidRPr="00B9331C">
        <w:rPr>
          <w:lang w:val="pl-PL"/>
        </w:rPr>
        <w:t>11SHW1478-06</w:t>
      </w:r>
    </w:p>
    <w:p w14:paraId="2C1F9549" w14:textId="1715F26D" w:rsidR="00146A35" w:rsidRPr="00B9331C" w:rsidRDefault="00B9331C" w:rsidP="00945D90">
      <w:pPr>
        <w:widowControl w:val="0"/>
        <w:spacing w:after="0" w:line="240" w:lineRule="auto"/>
        <w:jc w:val="center"/>
        <w:rPr>
          <w:rFonts w:ascii="Calibri" w:eastAsia="SimSun" w:hAnsi="Calibri" w:cs="Times New Roman"/>
          <w:kern w:val="2"/>
          <w:sz w:val="21"/>
          <w:lang w:val="pl-PL"/>
        </w:rPr>
      </w:pPr>
      <w:r w:rsidRPr="00B9331C">
        <w:rPr>
          <w:lang w:val="pl-PL"/>
        </w:rPr>
        <w:t xml:space="preserve">Jednostka notyfikowana </w:t>
      </w:r>
      <w:r w:rsidR="00146A35" w:rsidRPr="00B9331C">
        <w:rPr>
          <w:lang w:val="pl-PL"/>
        </w:rPr>
        <w:t>0905</w:t>
      </w:r>
    </w:p>
    <w:p w14:paraId="52AEEA15" w14:textId="77777777" w:rsidR="004F7C73" w:rsidRPr="00B9331C" w:rsidRDefault="00146A35" w:rsidP="004F7C73">
      <w:pPr>
        <w:widowControl w:val="0"/>
        <w:spacing w:after="0" w:line="240" w:lineRule="auto"/>
        <w:jc w:val="center"/>
        <w:rPr>
          <w:rFonts w:ascii="Calibri" w:eastAsia="SimSun" w:hAnsi="Calibri" w:cs="Times New Roman"/>
          <w:kern w:val="2"/>
          <w:sz w:val="21"/>
          <w:lang w:val="pl-PL"/>
        </w:rPr>
      </w:pPr>
      <w:r w:rsidRPr="00B9331C">
        <w:rPr>
          <w:rFonts w:ascii="Calibri" w:eastAsia="SimSun" w:hAnsi="Calibri" w:cs="Times New Roman"/>
          <w:noProof/>
          <w:kern w:val="2"/>
          <w:sz w:val="21"/>
          <w:lang w:val="pl-PL"/>
        </w:rPr>
        <w:drawing>
          <wp:inline distT="0" distB="0" distL="0" distR="0" wp14:anchorId="66C6E541" wp14:editId="7755DF3A">
            <wp:extent cx="5276850" cy="35242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1C4B" w14:textId="77777777" w:rsidR="00A2444C" w:rsidRPr="00B9331C" w:rsidRDefault="00A2444C" w:rsidP="00CB78A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77E53BF7" w14:textId="77777777" w:rsidR="00A2444C" w:rsidRPr="00B9331C" w:rsidRDefault="00A2444C" w:rsidP="00CB78A1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03A60F4" w14:textId="77777777" w:rsidR="0031431A" w:rsidRPr="00B9331C" w:rsidRDefault="0031431A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4AA62B9C" w14:textId="0AE549D3" w:rsidR="0031431A" w:rsidRPr="00B9331C" w:rsidRDefault="00B9331C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Osoba odpowiedzialna za dokumentację techniczną</w:t>
      </w:r>
      <w:r w:rsidR="007A7AA8" w:rsidRPr="00B9331C">
        <w:rPr>
          <w:rFonts w:ascii="Arial" w:hAnsi="Arial" w:cs="Arial"/>
          <w:sz w:val="20"/>
          <w:szCs w:val="20"/>
          <w:lang w:val="pl-PL"/>
        </w:rPr>
        <w:t xml:space="preserve">: </w:t>
      </w:r>
      <w:r w:rsidR="00496B0F">
        <w:rPr>
          <w:rFonts w:ascii="Arial" w:hAnsi="Arial" w:cs="Arial"/>
          <w:sz w:val="20"/>
          <w:szCs w:val="20"/>
          <w:lang w:val="pl-PL"/>
        </w:rPr>
        <w:t>Pan.</w:t>
      </w:r>
      <w:r w:rsidR="007A7AA8" w:rsidRPr="00B9331C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="007A7AA8" w:rsidRPr="00B9331C">
        <w:rPr>
          <w:rFonts w:ascii="Arial" w:hAnsi="Arial" w:cs="Arial"/>
          <w:sz w:val="20"/>
          <w:szCs w:val="20"/>
          <w:lang w:val="pl-PL"/>
        </w:rPr>
        <w:t>Patriaca</w:t>
      </w:r>
      <w:proofErr w:type="spellEnd"/>
    </w:p>
    <w:p w14:paraId="63E3D7A3" w14:textId="77777777" w:rsidR="0031431A" w:rsidRPr="00B9331C" w:rsidRDefault="0031431A" w:rsidP="0031431A">
      <w:pPr>
        <w:pStyle w:val="NoSpacing"/>
        <w:jc w:val="center"/>
        <w:rPr>
          <w:rFonts w:ascii="Arial" w:hAnsi="Arial" w:cs="Arial"/>
          <w:sz w:val="20"/>
          <w:szCs w:val="20"/>
          <w:lang w:val="pl-PL"/>
        </w:rPr>
      </w:pPr>
    </w:p>
    <w:p w14:paraId="36D46B7F" w14:textId="77777777" w:rsidR="00A2444C" w:rsidRPr="00B9331C" w:rsidRDefault="00A2444C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0E2CB477" w14:textId="77777777" w:rsidR="00A2444C" w:rsidRPr="00B9331C" w:rsidRDefault="00A2444C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413FE16" w14:textId="77777777" w:rsidR="00A2444C" w:rsidRPr="00B9331C" w:rsidRDefault="00A2444C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E078F6B" w14:textId="77777777" w:rsidR="00A2444C" w:rsidRPr="00B9331C" w:rsidRDefault="00A2444C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3315FE9F" w14:textId="77777777" w:rsidR="00A2444C" w:rsidRPr="00B9331C" w:rsidRDefault="00A2444C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DD5F240" w14:textId="77777777" w:rsidR="00A2444C" w:rsidRPr="00B9331C" w:rsidRDefault="00A2444C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3BB6EF2" w14:textId="638630DF" w:rsidR="0031431A" w:rsidRPr="00B9331C" w:rsidRDefault="00FA3524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  <w:proofErr w:type="spellStart"/>
      <w:r w:rsidRPr="00B9331C">
        <w:rPr>
          <w:rFonts w:ascii="Arial" w:hAnsi="Arial" w:cs="Arial"/>
          <w:sz w:val="20"/>
          <w:szCs w:val="20"/>
          <w:lang w:val="pl-PL"/>
        </w:rPr>
        <w:t>Cugnaux</w:t>
      </w:r>
      <w:proofErr w:type="spellEnd"/>
      <w:r w:rsidRPr="00B9331C">
        <w:rPr>
          <w:rFonts w:ascii="Arial" w:hAnsi="Arial" w:cs="Arial"/>
          <w:sz w:val="20"/>
          <w:szCs w:val="20"/>
          <w:lang w:val="pl-PL"/>
        </w:rPr>
        <w:t xml:space="preserve">, </w:t>
      </w:r>
      <w:r w:rsidR="00A427EC">
        <w:rPr>
          <w:rFonts w:ascii="Arial" w:hAnsi="Arial" w:cs="Arial"/>
          <w:sz w:val="20"/>
          <w:szCs w:val="20"/>
          <w:lang w:val="fr-FR"/>
        </w:rPr>
        <w:t>22/10/2018</w:t>
      </w:r>
    </w:p>
    <w:p w14:paraId="089C10C2" w14:textId="77777777" w:rsidR="004F7C73" w:rsidRPr="00B9331C" w:rsidRDefault="004F7C73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663BA9F5" w14:textId="77777777" w:rsidR="004F7C73" w:rsidRPr="00B9331C" w:rsidRDefault="004F7C73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19F400C9" w14:textId="77777777" w:rsidR="004F7C73" w:rsidRPr="00B9331C" w:rsidRDefault="004F7C73" w:rsidP="00A2444C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0CEDE42" w14:textId="77777777" w:rsidR="0031431A" w:rsidRPr="00B9331C" w:rsidRDefault="004F7C73" w:rsidP="0031431A">
      <w:pPr>
        <w:pStyle w:val="NoSpacing"/>
        <w:rPr>
          <w:rFonts w:ascii="Arial" w:hAnsi="Arial" w:cs="Arial"/>
          <w:sz w:val="20"/>
          <w:szCs w:val="20"/>
          <w:lang w:val="pl-PL"/>
        </w:rPr>
      </w:pPr>
      <w:r w:rsidRPr="00B9331C">
        <w:rPr>
          <w:noProof/>
          <w:kern w:val="0"/>
          <w:sz w:val="22"/>
          <w:lang w:val="pl-PL"/>
        </w:rPr>
        <w:drawing>
          <wp:inline distT="0" distB="0" distL="0" distR="0" wp14:anchorId="3461B480" wp14:editId="235652DE">
            <wp:extent cx="733425" cy="781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6F81" w14:textId="77777777" w:rsidR="0031431A" w:rsidRPr="00B9331C" w:rsidRDefault="0031431A" w:rsidP="0031431A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128F866D" w14:textId="77777777" w:rsidR="0031431A" w:rsidRPr="00B9331C" w:rsidRDefault="0031431A" w:rsidP="0031431A">
      <w:pPr>
        <w:pStyle w:val="NoSpacing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sz w:val="20"/>
          <w:szCs w:val="20"/>
          <w:lang w:val="pl-PL"/>
        </w:rPr>
        <w:t>Philippe MARIE / PDG</w:t>
      </w:r>
    </w:p>
    <w:p w14:paraId="2724BFEB" w14:textId="77777777" w:rsidR="004F7C73" w:rsidRPr="00B9331C" w:rsidRDefault="004F7C73" w:rsidP="0031431A">
      <w:pPr>
        <w:pStyle w:val="NoSpacing"/>
        <w:rPr>
          <w:rFonts w:ascii="Arial" w:hAnsi="Arial" w:cs="Arial"/>
          <w:sz w:val="20"/>
          <w:szCs w:val="20"/>
          <w:lang w:val="pl-PL"/>
        </w:rPr>
      </w:pPr>
    </w:p>
    <w:p w14:paraId="47E35650" w14:textId="77777777" w:rsidR="004F7C73" w:rsidRPr="00B9331C" w:rsidRDefault="004F7C73" w:rsidP="004F7C73">
      <w:pPr>
        <w:pStyle w:val="NoSpacing"/>
        <w:jc w:val="right"/>
        <w:rPr>
          <w:rFonts w:ascii="Arial" w:hAnsi="Arial" w:cs="Arial"/>
          <w:sz w:val="20"/>
          <w:szCs w:val="20"/>
          <w:lang w:val="pl-PL"/>
        </w:rPr>
      </w:pPr>
      <w:r w:rsidRPr="00B9331C">
        <w:rPr>
          <w:rFonts w:ascii="Arial" w:hAnsi="Arial" w:cs="Arial"/>
          <w:noProof/>
          <w:kern w:val="0"/>
          <w:sz w:val="20"/>
          <w:szCs w:val="20"/>
          <w:lang w:val="pl-PL"/>
        </w:rPr>
        <w:drawing>
          <wp:inline distT="0" distB="0" distL="0" distR="0" wp14:anchorId="41B5C340" wp14:editId="7510355B">
            <wp:extent cx="456372" cy="361950"/>
            <wp:effectExtent l="0" t="0" r="127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2" cy="36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C73" w:rsidRPr="00B9331C" w:rsidSect="009C507E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55E34" w14:textId="77777777" w:rsidR="00FB0999" w:rsidRDefault="00FB0999" w:rsidP="00BA0D1A">
      <w:pPr>
        <w:spacing w:after="0" w:line="240" w:lineRule="auto"/>
      </w:pPr>
      <w:r>
        <w:separator/>
      </w:r>
    </w:p>
  </w:endnote>
  <w:endnote w:type="continuationSeparator" w:id="0">
    <w:p w14:paraId="4811CEED" w14:textId="77777777" w:rsidR="00FB0999" w:rsidRDefault="00FB0999" w:rsidP="00BA0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Bold">
    <w:altName w:val="SimSu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9341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41C5BC" w14:textId="77777777" w:rsidR="00B82B5B" w:rsidRDefault="00B82B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54B9A5C" w14:textId="77777777" w:rsidR="00B82B5B" w:rsidRDefault="00B82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39EDB" w14:textId="77777777" w:rsidR="00FB0999" w:rsidRDefault="00FB0999" w:rsidP="00BA0D1A">
      <w:pPr>
        <w:spacing w:after="0" w:line="240" w:lineRule="auto"/>
      </w:pPr>
      <w:r>
        <w:separator/>
      </w:r>
    </w:p>
  </w:footnote>
  <w:footnote w:type="continuationSeparator" w:id="0">
    <w:p w14:paraId="2EEF61B5" w14:textId="77777777" w:rsidR="00FB0999" w:rsidRDefault="00FB0999" w:rsidP="00BA0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5439"/>
    <w:multiLevelType w:val="hybridMultilevel"/>
    <w:tmpl w:val="BCC68F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3011C"/>
    <w:multiLevelType w:val="hybridMultilevel"/>
    <w:tmpl w:val="48FE88D4"/>
    <w:lvl w:ilvl="0" w:tplc="08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97FD8"/>
    <w:multiLevelType w:val="hybridMultilevel"/>
    <w:tmpl w:val="8552F8F2"/>
    <w:lvl w:ilvl="0" w:tplc="21924A44">
      <w:start w:val="1"/>
      <w:numFmt w:val="decimal"/>
      <w:lvlText w:val="%1."/>
      <w:lvlJc w:val="left"/>
      <w:pPr>
        <w:ind w:left="360" w:hanging="360"/>
      </w:pPr>
      <w:rPr>
        <w:rFonts w:asciiTheme="minorBidi" w:hAnsiTheme="minorBid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784448"/>
    <w:multiLevelType w:val="hybridMultilevel"/>
    <w:tmpl w:val="24DA2A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F1824"/>
    <w:multiLevelType w:val="hybridMultilevel"/>
    <w:tmpl w:val="C0CCF6F4"/>
    <w:lvl w:ilvl="0" w:tplc="C6123036">
      <w:start w:val="4"/>
      <w:numFmt w:val="bullet"/>
      <w:lvlText w:val="-"/>
      <w:lvlJc w:val="left"/>
      <w:pPr>
        <w:ind w:left="1211" w:hanging="360"/>
      </w:pPr>
      <w:rPr>
        <w:rFonts w:ascii="Arial" w:eastAsia="SimSu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3B2557B"/>
    <w:multiLevelType w:val="hybridMultilevel"/>
    <w:tmpl w:val="A6D860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786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184600"/>
    <w:multiLevelType w:val="hybridMultilevel"/>
    <w:tmpl w:val="56243A98"/>
    <w:lvl w:ilvl="0" w:tplc="C6123036">
      <w:start w:val="4"/>
      <w:numFmt w:val="bullet"/>
      <w:lvlText w:val="-"/>
      <w:lvlJc w:val="left"/>
      <w:pPr>
        <w:ind w:left="1211" w:hanging="360"/>
      </w:pPr>
      <w:rPr>
        <w:rFonts w:ascii="Arial" w:eastAsia="SimSu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F9014A5"/>
    <w:multiLevelType w:val="hybridMultilevel"/>
    <w:tmpl w:val="54F24EE4"/>
    <w:lvl w:ilvl="0" w:tplc="9D1A5D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AC392F"/>
    <w:multiLevelType w:val="hybridMultilevel"/>
    <w:tmpl w:val="58902714"/>
    <w:lvl w:ilvl="0" w:tplc="7E82AB54">
      <w:start w:val="1"/>
      <w:numFmt w:val="decimal"/>
      <w:lvlText w:val="%1."/>
      <w:lvlJc w:val="left"/>
      <w:pPr>
        <w:ind w:left="360" w:hanging="360"/>
      </w:pPr>
      <w:rPr>
        <w:rFonts w:ascii="Calibri" w:hAnsi="Calibri" w:cs="Arial,Bold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F10640"/>
    <w:multiLevelType w:val="hybridMultilevel"/>
    <w:tmpl w:val="A04E5AD6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50BD3"/>
    <w:multiLevelType w:val="hybridMultilevel"/>
    <w:tmpl w:val="9604959E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C6839"/>
    <w:multiLevelType w:val="hybridMultilevel"/>
    <w:tmpl w:val="7D9C5798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12564"/>
    <w:multiLevelType w:val="hybridMultilevel"/>
    <w:tmpl w:val="371C8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1B66DB"/>
    <w:multiLevelType w:val="hybridMultilevel"/>
    <w:tmpl w:val="D15AE36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1B384B"/>
    <w:multiLevelType w:val="hybridMultilevel"/>
    <w:tmpl w:val="9F9CB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C67380"/>
    <w:multiLevelType w:val="hybridMultilevel"/>
    <w:tmpl w:val="DF80CFA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5E412A"/>
    <w:multiLevelType w:val="hybridMultilevel"/>
    <w:tmpl w:val="4BD461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E6F86"/>
    <w:multiLevelType w:val="hybridMultilevel"/>
    <w:tmpl w:val="4B22CCE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68030F"/>
    <w:multiLevelType w:val="hybridMultilevel"/>
    <w:tmpl w:val="F968BB9A"/>
    <w:lvl w:ilvl="0" w:tplc="BAF83C4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863A9B"/>
    <w:multiLevelType w:val="hybridMultilevel"/>
    <w:tmpl w:val="918C3816"/>
    <w:lvl w:ilvl="0" w:tplc="16A2B7DC">
      <w:start w:val="4"/>
      <w:numFmt w:val="bullet"/>
      <w:lvlText w:val="-"/>
      <w:lvlJc w:val="left"/>
      <w:pPr>
        <w:ind w:left="1211" w:hanging="360"/>
      </w:pPr>
      <w:rPr>
        <w:rFonts w:ascii="Calibri" w:eastAsia="SimSun" w:hAnsi="Calibri" w:cs="Times New Roman" w:hint="default"/>
        <w:lang w:val="en"/>
      </w:rPr>
    </w:lvl>
    <w:lvl w:ilvl="1" w:tplc="08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0" w15:restartNumberingAfterBreak="0">
    <w:nsid w:val="5A1478D7"/>
    <w:multiLevelType w:val="hybridMultilevel"/>
    <w:tmpl w:val="3E02671C"/>
    <w:lvl w:ilvl="0" w:tplc="F302439C">
      <w:start w:val="2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9B3BFB"/>
    <w:multiLevelType w:val="hybridMultilevel"/>
    <w:tmpl w:val="A4605E9A"/>
    <w:lvl w:ilvl="0" w:tplc="BF467DE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EA105D9"/>
    <w:multiLevelType w:val="hybridMultilevel"/>
    <w:tmpl w:val="7D9C5798"/>
    <w:lvl w:ilvl="0" w:tplc="BE7894D2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71CD8"/>
    <w:multiLevelType w:val="hybridMultilevel"/>
    <w:tmpl w:val="68DACC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DD414A"/>
    <w:multiLevelType w:val="hybridMultilevel"/>
    <w:tmpl w:val="E5AC9B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96260E"/>
    <w:multiLevelType w:val="hybridMultilevel"/>
    <w:tmpl w:val="1DB86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25"/>
  </w:num>
  <w:num w:numId="5">
    <w:abstractNumId w:val="12"/>
  </w:num>
  <w:num w:numId="6">
    <w:abstractNumId w:val="0"/>
  </w:num>
  <w:num w:numId="7">
    <w:abstractNumId w:val="24"/>
  </w:num>
  <w:num w:numId="8">
    <w:abstractNumId w:val="3"/>
  </w:num>
  <w:num w:numId="9">
    <w:abstractNumId w:val="18"/>
  </w:num>
  <w:num w:numId="10">
    <w:abstractNumId w:val="13"/>
  </w:num>
  <w:num w:numId="11">
    <w:abstractNumId w:val="17"/>
  </w:num>
  <w:num w:numId="12">
    <w:abstractNumId w:val="19"/>
  </w:num>
  <w:num w:numId="13">
    <w:abstractNumId w:val="1"/>
  </w:num>
  <w:num w:numId="14">
    <w:abstractNumId w:val="20"/>
  </w:num>
  <w:num w:numId="15">
    <w:abstractNumId w:val="21"/>
  </w:num>
  <w:num w:numId="16">
    <w:abstractNumId w:val="16"/>
  </w:num>
  <w:num w:numId="17">
    <w:abstractNumId w:val="15"/>
  </w:num>
  <w:num w:numId="18">
    <w:abstractNumId w:val="5"/>
  </w:num>
  <w:num w:numId="19">
    <w:abstractNumId w:val="6"/>
  </w:num>
  <w:num w:numId="20">
    <w:abstractNumId w:val="10"/>
  </w:num>
  <w:num w:numId="21">
    <w:abstractNumId w:val="4"/>
  </w:num>
  <w:num w:numId="22">
    <w:abstractNumId w:val="9"/>
  </w:num>
  <w:num w:numId="23">
    <w:abstractNumId w:val="7"/>
  </w:num>
  <w:num w:numId="24">
    <w:abstractNumId w:val="22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B73"/>
    <w:rsid w:val="000027CB"/>
    <w:rsid w:val="00002A44"/>
    <w:rsid w:val="000042D6"/>
    <w:rsid w:val="0000620F"/>
    <w:rsid w:val="00013602"/>
    <w:rsid w:val="00016A6B"/>
    <w:rsid w:val="000175C8"/>
    <w:rsid w:val="00020454"/>
    <w:rsid w:val="000247D2"/>
    <w:rsid w:val="00026264"/>
    <w:rsid w:val="00030BB8"/>
    <w:rsid w:val="000329EA"/>
    <w:rsid w:val="000335FC"/>
    <w:rsid w:val="00037E40"/>
    <w:rsid w:val="00045D2B"/>
    <w:rsid w:val="000513DD"/>
    <w:rsid w:val="00057023"/>
    <w:rsid w:val="00061FCE"/>
    <w:rsid w:val="00085A85"/>
    <w:rsid w:val="000A198D"/>
    <w:rsid w:val="000A78E3"/>
    <w:rsid w:val="000B72B8"/>
    <w:rsid w:val="000C3048"/>
    <w:rsid w:val="000C3470"/>
    <w:rsid w:val="000C43AA"/>
    <w:rsid w:val="000C5FF7"/>
    <w:rsid w:val="000D05CE"/>
    <w:rsid w:val="000D0A10"/>
    <w:rsid w:val="000D33C5"/>
    <w:rsid w:val="000D3879"/>
    <w:rsid w:val="000D51D0"/>
    <w:rsid w:val="000D69B5"/>
    <w:rsid w:val="000F3A88"/>
    <w:rsid w:val="000F7590"/>
    <w:rsid w:val="00105EFF"/>
    <w:rsid w:val="001125D8"/>
    <w:rsid w:val="00113527"/>
    <w:rsid w:val="00113FF9"/>
    <w:rsid w:val="00115024"/>
    <w:rsid w:val="00120CC7"/>
    <w:rsid w:val="00124CBE"/>
    <w:rsid w:val="00126F7B"/>
    <w:rsid w:val="00136248"/>
    <w:rsid w:val="00137255"/>
    <w:rsid w:val="0014070B"/>
    <w:rsid w:val="00142E9E"/>
    <w:rsid w:val="0014328C"/>
    <w:rsid w:val="00146A35"/>
    <w:rsid w:val="00152D7A"/>
    <w:rsid w:val="00156352"/>
    <w:rsid w:val="0015768E"/>
    <w:rsid w:val="00157BCC"/>
    <w:rsid w:val="00160BC7"/>
    <w:rsid w:val="00161AEC"/>
    <w:rsid w:val="0016570F"/>
    <w:rsid w:val="00172425"/>
    <w:rsid w:val="001778D0"/>
    <w:rsid w:val="00180362"/>
    <w:rsid w:val="00183DDD"/>
    <w:rsid w:val="00190AF8"/>
    <w:rsid w:val="00191258"/>
    <w:rsid w:val="001A0F9B"/>
    <w:rsid w:val="001A1F98"/>
    <w:rsid w:val="001A2029"/>
    <w:rsid w:val="001A24FB"/>
    <w:rsid w:val="001A3079"/>
    <w:rsid w:val="001A4594"/>
    <w:rsid w:val="001B336D"/>
    <w:rsid w:val="001B3B24"/>
    <w:rsid w:val="001B63A1"/>
    <w:rsid w:val="001B6ADE"/>
    <w:rsid w:val="001C1E89"/>
    <w:rsid w:val="001C2D55"/>
    <w:rsid w:val="001C3C62"/>
    <w:rsid w:val="001C5372"/>
    <w:rsid w:val="001D0158"/>
    <w:rsid w:val="001D3AD4"/>
    <w:rsid w:val="001D452C"/>
    <w:rsid w:val="001D6FD8"/>
    <w:rsid w:val="001E1F5D"/>
    <w:rsid w:val="001E40A8"/>
    <w:rsid w:val="00201612"/>
    <w:rsid w:val="0020216A"/>
    <w:rsid w:val="00203B8B"/>
    <w:rsid w:val="00203F81"/>
    <w:rsid w:val="002041C8"/>
    <w:rsid w:val="00204972"/>
    <w:rsid w:val="002051BE"/>
    <w:rsid w:val="00206810"/>
    <w:rsid w:val="002133F2"/>
    <w:rsid w:val="00217F6B"/>
    <w:rsid w:val="0022535F"/>
    <w:rsid w:val="002263F8"/>
    <w:rsid w:val="00232233"/>
    <w:rsid w:val="00244538"/>
    <w:rsid w:val="00247DAD"/>
    <w:rsid w:val="002570FB"/>
    <w:rsid w:val="002573DC"/>
    <w:rsid w:val="00257D01"/>
    <w:rsid w:val="00270C7E"/>
    <w:rsid w:val="00273760"/>
    <w:rsid w:val="00274407"/>
    <w:rsid w:val="00274A97"/>
    <w:rsid w:val="00274C54"/>
    <w:rsid w:val="00276444"/>
    <w:rsid w:val="00277A29"/>
    <w:rsid w:val="00277B44"/>
    <w:rsid w:val="00277D1A"/>
    <w:rsid w:val="00280E2C"/>
    <w:rsid w:val="002843E8"/>
    <w:rsid w:val="002970D7"/>
    <w:rsid w:val="002A2BF9"/>
    <w:rsid w:val="002B1B38"/>
    <w:rsid w:val="002B67BC"/>
    <w:rsid w:val="002C0F44"/>
    <w:rsid w:val="002C29E9"/>
    <w:rsid w:val="002C54DE"/>
    <w:rsid w:val="002D09BD"/>
    <w:rsid w:val="002D15A9"/>
    <w:rsid w:val="002D4099"/>
    <w:rsid w:val="002D4D18"/>
    <w:rsid w:val="002E2119"/>
    <w:rsid w:val="002E6AB1"/>
    <w:rsid w:val="002F19B4"/>
    <w:rsid w:val="002F1E99"/>
    <w:rsid w:val="002F7789"/>
    <w:rsid w:val="00302330"/>
    <w:rsid w:val="00302D50"/>
    <w:rsid w:val="00305E1B"/>
    <w:rsid w:val="0030672A"/>
    <w:rsid w:val="00310191"/>
    <w:rsid w:val="003103A1"/>
    <w:rsid w:val="0031431A"/>
    <w:rsid w:val="0031491E"/>
    <w:rsid w:val="0031659C"/>
    <w:rsid w:val="00320B21"/>
    <w:rsid w:val="003218D2"/>
    <w:rsid w:val="00322C7A"/>
    <w:rsid w:val="00323CE1"/>
    <w:rsid w:val="003273B9"/>
    <w:rsid w:val="00327B68"/>
    <w:rsid w:val="00333A56"/>
    <w:rsid w:val="00333F68"/>
    <w:rsid w:val="003368BA"/>
    <w:rsid w:val="00340592"/>
    <w:rsid w:val="0034069B"/>
    <w:rsid w:val="00341FB8"/>
    <w:rsid w:val="00342785"/>
    <w:rsid w:val="003438D3"/>
    <w:rsid w:val="00344FF8"/>
    <w:rsid w:val="00345919"/>
    <w:rsid w:val="00356EB6"/>
    <w:rsid w:val="00360243"/>
    <w:rsid w:val="003671B8"/>
    <w:rsid w:val="003679D6"/>
    <w:rsid w:val="003708DB"/>
    <w:rsid w:val="00371192"/>
    <w:rsid w:val="00373CF4"/>
    <w:rsid w:val="0038152B"/>
    <w:rsid w:val="003933D5"/>
    <w:rsid w:val="003953E7"/>
    <w:rsid w:val="00397CEC"/>
    <w:rsid w:val="003B1282"/>
    <w:rsid w:val="003B6F17"/>
    <w:rsid w:val="003D5FD9"/>
    <w:rsid w:val="003D655F"/>
    <w:rsid w:val="003D6581"/>
    <w:rsid w:val="003D744B"/>
    <w:rsid w:val="003D7D8D"/>
    <w:rsid w:val="003E2E5B"/>
    <w:rsid w:val="003E3A05"/>
    <w:rsid w:val="003F05BC"/>
    <w:rsid w:val="003F64FA"/>
    <w:rsid w:val="003F6A2E"/>
    <w:rsid w:val="003F7B36"/>
    <w:rsid w:val="0040451D"/>
    <w:rsid w:val="00406EF5"/>
    <w:rsid w:val="00407760"/>
    <w:rsid w:val="00410130"/>
    <w:rsid w:val="00412ABB"/>
    <w:rsid w:val="00414080"/>
    <w:rsid w:val="00415C8A"/>
    <w:rsid w:val="00415F2C"/>
    <w:rsid w:val="004225A3"/>
    <w:rsid w:val="0043298F"/>
    <w:rsid w:val="00435432"/>
    <w:rsid w:val="00451697"/>
    <w:rsid w:val="004537F1"/>
    <w:rsid w:val="00454EFA"/>
    <w:rsid w:val="00455C58"/>
    <w:rsid w:val="0046115C"/>
    <w:rsid w:val="00463E32"/>
    <w:rsid w:val="00464B08"/>
    <w:rsid w:val="0046740C"/>
    <w:rsid w:val="00473391"/>
    <w:rsid w:val="004747B7"/>
    <w:rsid w:val="00474D58"/>
    <w:rsid w:val="00477CFD"/>
    <w:rsid w:val="004810AE"/>
    <w:rsid w:val="00481D00"/>
    <w:rsid w:val="00486015"/>
    <w:rsid w:val="004964CD"/>
    <w:rsid w:val="00496B0F"/>
    <w:rsid w:val="0049760B"/>
    <w:rsid w:val="004B20B0"/>
    <w:rsid w:val="004B2B7D"/>
    <w:rsid w:val="004B3618"/>
    <w:rsid w:val="004C080F"/>
    <w:rsid w:val="004C2E5A"/>
    <w:rsid w:val="004C43B1"/>
    <w:rsid w:val="004C5075"/>
    <w:rsid w:val="004C77C4"/>
    <w:rsid w:val="004D06E8"/>
    <w:rsid w:val="004D2D41"/>
    <w:rsid w:val="004D4125"/>
    <w:rsid w:val="004D631B"/>
    <w:rsid w:val="004D7F56"/>
    <w:rsid w:val="004E386B"/>
    <w:rsid w:val="004F3A82"/>
    <w:rsid w:val="004F3B0D"/>
    <w:rsid w:val="004F7C73"/>
    <w:rsid w:val="00500525"/>
    <w:rsid w:val="00500935"/>
    <w:rsid w:val="00501CBD"/>
    <w:rsid w:val="00504003"/>
    <w:rsid w:val="00505D3A"/>
    <w:rsid w:val="00505F8B"/>
    <w:rsid w:val="00507202"/>
    <w:rsid w:val="0050721A"/>
    <w:rsid w:val="00511DE8"/>
    <w:rsid w:val="005233F4"/>
    <w:rsid w:val="0052416A"/>
    <w:rsid w:val="005326B6"/>
    <w:rsid w:val="00532F37"/>
    <w:rsid w:val="005335FB"/>
    <w:rsid w:val="005357C3"/>
    <w:rsid w:val="00536AA3"/>
    <w:rsid w:val="00536DBD"/>
    <w:rsid w:val="00544C0F"/>
    <w:rsid w:val="0055193F"/>
    <w:rsid w:val="00551BCC"/>
    <w:rsid w:val="0055215E"/>
    <w:rsid w:val="0055536A"/>
    <w:rsid w:val="00556B2B"/>
    <w:rsid w:val="00563B48"/>
    <w:rsid w:val="00565002"/>
    <w:rsid w:val="005652BD"/>
    <w:rsid w:val="005713A4"/>
    <w:rsid w:val="005742A5"/>
    <w:rsid w:val="0057477F"/>
    <w:rsid w:val="005869E9"/>
    <w:rsid w:val="00590C01"/>
    <w:rsid w:val="00592F4A"/>
    <w:rsid w:val="0059582D"/>
    <w:rsid w:val="005976EB"/>
    <w:rsid w:val="005A07FE"/>
    <w:rsid w:val="005A1D58"/>
    <w:rsid w:val="005A1FD1"/>
    <w:rsid w:val="005A511E"/>
    <w:rsid w:val="005A6A7D"/>
    <w:rsid w:val="005A6D67"/>
    <w:rsid w:val="005B7DB1"/>
    <w:rsid w:val="005C2FDE"/>
    <w:rsid w:val="005C38AC"/>
    <w:rsid w:val="005C39E1"/>
    <w:rsid w:val="005D0DD1"/>
    <w:rsid w:val="005D6B07"/>
    <w:rsid w:val="005D6CE2"/>
    <w:rsid w:val="005D7E1C"/>
    <w:rsid w:val="005D7FE6"/>
    <w:rsid w:val="005E29CF"/>
    <w:rsid w:val="005E3BB1"/>
    <w:rsid w:val="005E610D"/>
    <w:rsid w:val="0061511D"/>
    <w:rsid w:val="006306C5"/>
    <w:rsid w:val="00630F9C"/>
    <w:rsid w:val="00631525"/>
    <w:rsid w:val="006328DC"/>
    <w:rsid w:val="006331C7"/>
    <w:rsid w:val="00634272"/>
    <w:rsid w:val="00636F38"/>
    <w:rsid w:val="00640B4B"/>
    <w:rsid w:val="00641352"/>
    <w:rsid w:val="006514DC"/>
    <w:rsid w:val="00654378"/>
    <w:rsid w:val="00654993"/>
    <w:rsid w:val="00667426"/>
    <w:rsid w:val="00683091"/>
    <w:rsid w:val="0068455F"/>
    <w:rsid w:val="006845C0"/>
    <w:rsid w:val="0068566B"/>
    <w:rsid w:val="00686FBD"/>
    <w:rsid w:val="00687D55"/>
    <w:rsid w:val="00695546"/>
    <w:rsid w:val="006960B8"/>
    <w:rsid w:val="006A07A0"/>
    <w:rsid w:val="006A0C45"/>
    <w:rsid w:val="006A2312"/>
    <w:rsid w:val="006A2360"/>
    <w:rsid w:val="006A317E"/>
    <w:rsid w:val="006A39E2"/>
    <w:rsid w:val="006A6D6A"/>
    <w:rsid w:val="006B0842"/>
    <w:rsid w:val="006B115B"/>
    <w:rsid w:val="006B3CCB"/>
    <w:rsid w:val="006B5566"/>
    <w:rsid w:val="006C0B0B"/>
    <w:rsid w:val="006C11D7"/>
    <w:rsid w:val="006C3113"/>
    <w:rsid w:val="006C39D8"/>
    <w:rsid w:val="006C4D22"/>
    <w:rsid w:val="006D0017"/>
    <w:rsid w:val="006D1284"/>
    <w:rsid w:val="006D42A0"/>
    <w:rsid w:val="006D7E3A"/>
    <w:rsid w:val="006E00A1"/>
    <w:rsid w:val="006E010D"/>
    <w:rsid w:val="006E43F6"/>
    <w:rsid w:val="006E7A2E"/>
    <w:rsid w:val="006E7B8A"/>
    <w:rsid w:val="006F0F3C"/>
    <w:rsid w:val="006F1F8A"/>
    <w:rsid w:val="006F2287"/>
    <w:rsid w:val="006F4C8A"/>
    <w:rsid w:val="006F70A4"/>
    <w:rsid w:val="007026F0"/>
    <w:rsid w:val="00706455"/>
    <w:rsid w:val="00706F37"/>
    <w:rsid w:val="00710A47"/>
    <w:rsid w:val="00710CD4"/>
    <w:rsid w:val="00711CE1"/>
    <w:rsid w:val="00713F7F"/>
    <w:rsid w:val="007239BB"/>
    <w:rsid w:val="0072524A"/>
    <w:rsid w:val="00726F4F"/>
    <w:rsid w:val="00727C65"/>
    <w:rsid w:val="00731340"/>
    <w:rsid w:val="0073627E"/>
    <w:rsid w:val="00737C41"/>
    <w:rsid w:val="00741B94"/>
    <w:rsid w:val="007431E8"/>
    <w:rsid w:val="007441E0"/>
    <w:rsid w:val="0074473B"/>
    <w:rsid w:val="0074538B"/>
    <w:rsid w:val="00751021"/>
    <w:rsid w:val="007523D5"/>
    <w:rsid w:val="0075333D"/>
    <w:rsid w:val="00753383"/>
    <w:rsid w:val="007540A1"/>
    <w:rsid w:val="00754950"/>
    <w:rsid w:val="00760B6F"/>
    <w:rsid w:val="00761C7B"/>
    <w:rsid w:val="007637DB"/>
    <w:rsid w:val="00773396"/>
    <w:rsid w:val="00780EF9"/>
    <w:rsid w:val="00784DAF"/>
    <w:rsid w:val="00786E92"/>
    <w:rsid w:val="007879CF"/>
    <w:rsid w:val="00791EC3"/>
    <w:rsid w:val="00797EEC"/>
    <w:rsid w:val="007A2464"/>
    <w:rsid w:val="007A2F65"/>
    <w:rsid w:val="007A5936"/>
    <w:rsid w:val="007A7AA8"/>
    <w:rsid w:val="007B3577"/>
    <w:rsid w:val="007B6BB7"/>
    <w:rsid w:val="007B7826"/>
    <w:rsid w:val="007C0A9D"/>
    <w:rsid w:val="007C2DCE"/>
    <w:rsid w:val="007C33E2"/>
    <w:rsid w:val="007C3B10"/>
    <w:rsid w:val="007C57C3"/>
    <w:rsid w:val="007C60A5"/>
    <w:rsid w:val="007C7AEA"/>
    <w:rsid w:val="007C7AF6"/>
    <w:rsid w:val="007D1074"/>
    <w:rsid w:val="007D3476"/>
    <w:rsid w:val="007E6A1F"/>
    <w:rsid w:val="007F0D83"/>
    <w:rsid w:val="00803C35"/>
    <w:rsid w:val="00804457"/>
    <w:rsid w:val="0080766B"/>
    <w:rsid w:val="00823732"/>
    <w:rsid w:val="00824C82"/>
    <w:rsid w:val="00825228"/>
    <w:rsid w:val="00825A71"/>
    <w:rsid w:val="008263D9"/>
    <w:rsid w:val="008264E4"/>
    <w:rsid w:val="008326BA"/>
    <w:rsid w:val="00832890"/>
    <w:rsid w:val="00833C79"/>
    <w:rsid w:val="00837F4B"/>
    <w:rsid w:val="00844D3C"/>
    <w:rsid w:val="0084748B"/>
    <w:rsid w:val="00851A9E"/>
    <w:rsid w:val="0085256E"/>
    <w:rsid w:val="008577EC"/>
    <w:rsid w:val="00862B14"/>
    <w:rsid w:val="00872721"/>
    <w:rsid w:val="0087492C"/>
    <w:rsid w:val="00875777"/>
    <w:rsid w:val="008760E0"/>
    <w:rsid w:val="00876F61"/>
    <w:rsid w:val="00881352"/>
    <w:rsid w:val="0088439E"/>
    <w:rsid w:val="00886142"/>
    <w:rsid w:val="00894930"/>
    <w:rsid w:val="00895326"/>
    <w:rsid w:val="00895BE7"/>
    <w:rsid w:val="008A55AA"/>
    <w:rsid w:val="008A6670"/>
    <w:rsid w:val="008B16E0"/>
    <w:rsid w:val="008B23E9"/>
    <w:rsid w:val="008B4BA7"/>
    <w:rsid w:val="008B4CB1"/>
    <w:rsid w:val="008B5F43"/>
    <w:rsid w:val="008C23F6"/>
    <w:rsid w:val="008C2F31"/>
    <w:rsid w:val="008C5FA0"/>
    <w:rsid w:val="008D5A42"/>
    <w:rsid w:val="008D6321"/>
    <w:rsid w:val="008E28DC"/>
    <w:rsid w:val="008E3FA9"/>
    <w:rsid w:val="008E554C"/>
    <w:rsid w:val="008E5746"/>
    <w:rsid w:val="008E5B50"/>
    <w:rsid w:val="008E6BE7"/>
    <w:rsid w:val="008F0439"/>
    <w:rsid w:val="008F1F36"/>
    <w:rsid w:val="008F6016"/>
    <w:rsid w:val="00902EBF"/>
    <w:rsid w:val="00904BB5"/>
    <w:rsid w:val="00906613"/>
    <w:rsid w:val="00912ACE"/>
    <w:rsid w:val="00912F89"/>
    <w:rsid w:val="00913187"/>
    <w:rsid w:val="0091381C"/>
    <w:rsid w:val="009177E3"/>
    <w:rsid w:val="0092705D"/>
    <w:rsid w:val="0094187B"/>
    <w:rsid w:val="00944F91"/>
    <w:rsid w:val="00945BDE"/>
    <w:rsid w:val="00945D90"/>
    <w:rsid w:val="009462B2"/>
    <w:rsid w:val="00946A80"/>
    <w:rsid w:val="00950899"/>
    <w:rsid w:val="00952A3B"/>
    <w:rsid w:val="009538CF"/>
    <w:rsid w:val="00953F71"/>
    <w:rsid w:val="00954036"/>
    <w:rsid w:val="009560C6"/>
    <w:rsid w:val="00957DE0"/>
    <w:rsid w:val="00960C94"/>
    <w:rsid w:val="0096479F"/>
    <w:rsid w:val="00970DC8"/>
    <w:rsid w:val="00977A3C"/>
    <w:rsid w:val="009806BD"/>
    <w:rsid w:val="00982ACD"/>
    <w:rsid w:val="00982FF4"/>
    <w:rsid w:val="0098615D"/>
    <w:rsid w:val="0099621F"/>
    <w:rsid w:val="00997B46"/>
    <w:rsid w:val="00997BF8"/>
    <w:rsid w:val="009A38DB"/>
    <w:rsid w:val="009B33C9"/>
    <w:rsid w:val="009B4A2B"/>
    <w:rsid w:val="009C0114"/>
    <w:rsid w:val="009C507E"/>
    <w:rsid w:val="009C629F"/>
    <w:rsid w:val="009C6AA0"/>
    <w:rsid w:val="009C7708"/>
    <w:rsid w:val="009D16C2"/>
    <w:rsid w:val="009D339C"/>
    <w:rsid w:val="009D515C"/>
    <w:rsid w:val="009D64B3"/>
    <w:rsid w:val="009D6C25"/>
    <w:rsid w:val="009D74E4"/>
    <w:rsid w:val="009E26F5"/>
    <w:rsid w:val="009E622E"/>
    <w:rsid w:val="009F0BB5"/>
    <w:rsid w:val="009F1854"/>
    <w:rsid w:val="009F25C5"/>
    <w:rsid w:val="00A079EC"/>
    <w:rsid w:val="00A07E14"/>
    <w:rsid w:val="00A11BAA"/>
    <w:rsid w:val="00A13503"/>
    <w:rsid w:val="00A1414A"/>
    <w:rsid w:val="00A1499B"/>
    <w:rsid w:val="00A208AF"/>
    <w:rsid w:val="00A20964"/>
    <w:rsid w:val="00A2229B"/>
    <w:rsid w:val="00A24030"/>
    <w:rsid w:val="00A2444C"/>
    <w:rsid w:val="00A403E0"/>
    <w:rsid w:val="00A427EC"/>
    <w:rsid w:val="00A45ACA"/>
    <w:rsid w:val="00A45E45"/>
    <w:rsid w:val="00A5582A"/>
    <w:rsid w:val="00A61697"/>
    <w:rsid w:val="00A61FD7"/>
    <w:rsid w:val="00A65553"/>
    <w:rsid w:val="00A657FE"/>
    <w:rsid w:val="00A66D87"/>
    <w:rsid w:val="00A709E0"/>
    <w:rsid w:val="00A80C99"/>
    <w:rsid w:val="00A819F6"/>
    <w:rsid w:val="00A82913"/>
    <w:rsid w:val="00A8474B"/>
    <w:rsid w:val="00A85ED8"/>
    <w:rsid w:val="00A875D2"/>
    <w:rsid w:val="00A91F82"/>
    <w:rsid w:val="00A92207"/>
    <w:rsid w:val="00A925D7"/>
    <w:rsid w:val="00AA0779"/>
    <w:rsid w:val="00AA2947"/>
    <w:rsid w:val="00AA39D8"/>
    <w:rsid w:val="00AA492A"/>
    <w:rsid w:val="00AB0AD9"/>
    <w:rsid w:val="00AB237B"/>
    <w:rsid w:val="00AC2A5B"/>
    <w:rsid w:val="00AC2EF3"/>
    <w:rsid w:val="00AC78C4"/>
    <w:rsid w:val="00AD3600"/>
    <w:rsid w:val="00AD4A26"/>
    <w:rsid w:val="00AE3A0C"/>
    <w:rsid w:val="00AE574E"/>
    <w:rsid w:val="00AE5842"/>
    <w:rsid w:val="00AE5D13"/>
    <w:rsid w:val="00AE69E3"/>
    <w:rsid w:val="00AF155A"/>
    <w:rsid w:val="00AF35FB"/>
    <w:rsid w:val="00B03501"/>
    <w:rsid w:val="00B04F02"/>
    <w:rsid w:val="00B07277"/>
    <w:rsid w:val="00B0747E"/>
    <w:rsid w:val="00B10E79"/>
    <w:rsid w:val="00B110D9"/>
    <w:rsid w:val="00B12081"/>
    <w:rsid w:val="00B14D8E"/>
    <w:rsid w:val="00B241E6"/>
    <w:rsid w:val="00B25991"/>
    <w:rsid w:val="00B25E96"/>
    <w:rsid w:val="00B30690"/>
    <w:rsid w:val="00B41D5F"/>
    <w:rsid w:val="00B457DE"/>
    <w:rsid w:val="00B46098"/>
    <w:rsid w:val="00B53C85"/>
    <w:rsid w:val="00B57AFE"/>
    <w:rsid w:val="00B63535"/>
    <w:rsid w:val="00B6380C"/>
    <w:rsid w:val="00B64E1B"/>
    <w:rsid w:val="00B7023D"/>
    <w:rsid w:val="00B70511"/>
    <w:rsid w:val="00B73941"/>
    <w:rsid w:val="00B74758"/>
    <w:rsid w:val="00B74926"/>
    <w:rsid w:val="00B774BA"/>
    <w:rsid w:val="00B811D2"/>
    <w:rsid w:val="00B81318"/>
    <w:rsid w:val="00B81A5E"/>
    <w:rsid w:val="00B82B5B"/>
    <w:rsid w:val="00B85C7E"/>
    <w:rsid w:val="00B86389"/>
    <w:rsid w:val="00B92B28"/>
    <w:rsid w:val="00B9331C"/>
    <w:rsid w:val="00B939F8"/>
    <w:rsid w:val="00B96199"/>
    <w:rsid w:val="00BA0374"/>
    <w:rsid w:val="00BA0D1A"/>
    <w:rsid w:val="00BA2CFA"/>
    <w:rsid w:val="00BB6AAF"/>
    <w:rsid w:val="00BB7B9F"/>
    <w:rsid w:val="00BC309A"/>
    <w:rsid w:val="00BC3916"/>
    <w:rsid w:val="00BC3ED7"/>
    <w:rsid w:val="00BE2E4D"/>
    <w:rsid w:val="00BF19F1"/>
    <w:rsid w:val="00C04E6E"/>
    <w:rsid w:val="00C1634F"/>
    <w:rsid w:val="00C1731B"/>
    <w:rsid w:val="00C17359"/>
    <w:rsid w:val="00C228D0"/>
    <w:rsid w:val="00C24572"/>
    <w:rsid w:val="00C2671B"/>
    <w:rsid w:val="00C3123C"/>
    <w:rsid w:val="00C34F7A"/>
    <w:rsid w:val="00C37867"/>
    <w:rsid w:val="00C423D4"/>
    <w:rsid w:val="00C46927"/>
    <w:rsid w:val="00C470A0"/>
    <w:rsid w:val="00C47120"/>
    <w:rsid w:val="00C51585"/>
    <w:rsid w:val="00C569DF"/>
    <w:rsid w:val="00C56D73"/>
    <w:rsid w:val="00C56DF4"/>
    <w:rsid w:val="00C70C46"/>
    <w:rsid w:val="00C71A38"/>
    <w:rsid w:val="00C73B63"/>
    <w:rsid w:val="00C75012"/>
    <w:rsid w:val="00C76205"/>
    <w:rsid w:val="00C85AE4"/>
    <w:rsid w:val="00C9105A"/>
    <w:rsid w:val="00C948FA"/>
    <w:rsid w:val="00C94A70"/>
    <w:rsid w:val="00C95CA7"/>
    <w:rsid w:val="00CA016D"/>
    <w:rsid w:val="00CA4A1B"/>
    <w:rsid w:val="00CA4BC6"/>
    <w:rsid w:val="00CA7FBF"/>
    <w:rsid w:val="00CB2EDA"/>
    <w:rsid w:val="00CB47CA"/>
    <w:rsid w:val="00CB6479"/>
    <w:rsid w:val="00CB78A1"/>
    <w:rsid w:val="00CC3230"/>
    <w:rsid w:val="00CC36DC"/>
    <w:rsid w:val="00CC5143"/>
    <w:rsid w:val="00CC5571"/>
    <w:rsid w:val="00CD2558"/>
    <w:rsid w:val="00CD2952"/>
    <w:rsid w:val="00CE11CF"/>
    <w:rsid w:val="00CE13D4"/>
    <w:rsid w:val="00CE4381"/>
    <w:rsid w:val="00CE4A49"/>
    <w:rsid w:val="00CE5DDE"/>
    <w:rsid w:val="00D04750"/>
    <w:rsid w:val="00D05A6B"/>
    <w:rsid w:val="00D148EA"/>
    <w:rsid w:val="00D17CF6"/>
    <w:rsid w:val="00D21A03"/>
    <w:rsid w:val="00D21F9C"/>
    <w:rsid w:val="00D224C0"/>
    <w:rsid w:val="00D325CD"/>
    <w:rsid w:val="00D3456C"/>
    <w:rsid w:val="00D35ACD"/>
    <w:rsid w:val="00D35E27"/>
    <w:rsid w:val="00D361D8"/>
    <w:rsid w:val="00D3785E"/>
    <w:rsid w:val="00D404F3"/>
    <w:rsid w:val="00D429BC"/>
    <w:rsid w:val="00D47A39"/>
    <w:rsid w:val="00D52C6D"/>
    <w:rsid w:val="00D54F4D"/>
    <w:rsid w:val="00D60494"/>
    <w:rsid w:val="00D62B60"/>
    <w:rsid w:val="00D6304C"/>
    <w:rsid w:val="00D6404E"/>
    <w:rsid w:val="00D72D9E"/>
    <w:rsid w:val="00D73B88"/>
    <w:rsid w:val="00D73FB0"/>
    <w:rsid w:val="00D747FE"/>
    <w:rsid w:val="00D75523"/>
    <w:rsid w:val="00D827AB"/>
    <w:rsid w:val="00D8394A"/>
    <w:rsid w:val="00D840A9"/>
    <w:rsid w:val="00D85201"/>
    <w:rsid w:val="00D867A3"/>
    <w:rsid w:val="00D86967"/>
    <w:rsid w:val="00D87094"/>
    <w:rsid w:val="00D87101"/>
    <w:rsid w:val="00D917B9"/>
    <w:rsid w:val="00D9281E"/>
    <w:rsid w:val="00D93CAC"/>
    <w:rsid w:val="00D95FB2"/>
    <w:rsid w:val="00DA1DFE"/>
    <w:rsid w:val="00DA2BE1"/>
    <w:rsid w:val="00DA30A0"/>
    <w:rsid w:val="00DA7784"/>
    <w:rsid w:val="00DB55C7"/>
    <w:rsid w:val="00DB5903"/>
    <w:rsid w:val="00DC03EE"/>
    <w:rsid w:val="00DC0CD2"/>
    <w:rsid w:val="00DC5296"/>
    <w:rsid w:val="00DC5446"/>
    <w:rsid w:val="00DC608C"/>
    <w:rsid w:val="00DD1E81"/>
    <w:rsid w:val="00DD2640"/>
    <w:rsid w:val="00DD2F17"/>
    <w:rsid w:val="00DD5607"/>
    <w:rsid w:val="00DD7D5A"/>
    <w:rsid w:val="00DE00E7"/>
    <w:rsid w:val="00DE17E8"/>
    <w:rsid w:val="00DE4672"/>
    <w:rsid w:val="00DF0FC3"/>
    <w:rsid w:val="00DF421E"/>
    <w:rsid w:val="00DF4D54"/>
    <w:rsid w:val="00DF4D7A"/>
    <w:rsid w:val="00DF6633"/>
    <w:rsid w:val="00E02723"/>
    <w:rsid w:val="00E12E07"/>
    <w:rsid w:val="00E13FCB"/>
    <w:rsid w:val="00E22C5D"/>
    <w:rsid w:val="00E23707"/>
    <w:rsid w:val="00E23D83"/>
    <w:rsid w:val="00E2404D"/>
    <w:rsid w:val="00E24D93"/>
    <w:rsid w:val="00E25C68"/>
    <w:rsid w:val="00E36EF8"/>
    <w:rsid w:val="00E41532"/>
    <w:rsid w:val="00E43386"/>
    <w:rsid w:val="00E45D63"/>
    <w:rsid w:val="00E46398"/>
    <w:rsid w:val="00E46DC5"/>
    <w:rsid w:val="00E57166"/>
    <w:rsid w:val="00E6411E"/>
    <w:rsid w:val="00E64CDA"/>
    <w:rsid w:val="00E67687"/>
    <w:rsid w:val="00E70D74"/>
    <w:rsid w:val="00E768B8"/>
    <w:rsid w:val="00E77161"/>
    <w:rsid w:val="00E81857"/>
    <w:rsid w:val="00E82076"/>
    <w:rsid w:val="00E820A1"/>
    <w:rsid w:val="00E8540D"/>
    <w:rsid w:val="00E90738"/>
    <w:rsid w:val="00E9312C"/>
    <w:rsid w:val="00E972CC"/>
    <w:rsid w:val="00EA237E"/>
    <w:rsid w:val="00EA3B75"/>
    <w:rsid w:val="00EA3E2C"/>
    <w:rsid w:val="00EA5A8C"/>
    <w:rsid w:val="00EB2770"/>
    <w:rsid w:val="00EB7925"/>
    <w:rsid w:val="00EC2660"/>
    <w:rsid w:val="00EC3DA3"/>
    <w:rsid w:val="00EC41B4"/>
    <w:rsid w:val="00EC613E"/>
    <w:rsid w:val="00EC6742"/>
    <w:rsid w:val="00EC6D86"/>
    <w:rsid w:val="00EC7422"/>
    <w:rsid w:val="00ED0048"/>
    <w:rsid w:val="00ED0AAD"/>
    <w:rsid w:val="00ED1EF0"/>
    <w:rsid w:val="00ED36E6"/>
    <w:rsid w:val="00EE58B8"/>
    <w:rsid w:val="00EF09AE"/>
    <w:rsid w:val="00F02071"/>
    <w:rsid w:val="00F05831"/>
    <w:rsid w:val="00F10086"/>
    <w:rsid w:val="00F10C41"/>
    <w:rsid w:val="00F110CB"/>
    <w:rsid w:val="00F13E3A"/>
    <w:rsid w:val="00F13F19"/>
    <w:rsid w:val="00F146AB"/>
    <w:rsid w:val="00F14A5D"/>
    <w:rsid w:val="00F14D26"/>
    <w:rsid w:val="00F14E58"/>
    <w:rsid w:val="00F15FEA"/>
    <w:rsid w:val="00F17BC7"/>
    <w:rsid w:val="00F23E88"/>
    <w:rsid w:val="00F24878"/>
    <w:rsid w:val="00F3518C"/>
    <w:rsid w:val="00F3707E"/>
    <w:rsid w:val="00F40006"/>
    <w:rsid w:val="00F4158A"/>
    <w:rsid w:val="00F43756"/>
    <w:rsid w:val="00F446FD"/>
    <w:rsid w:val="00F47544"/>
    <w:rsid w:val="00F553CD"/>
    <w:rsid w:val="00F56359"/>
    <w:rsid w:val="00F605D4"/>
    <w:rsid w:val="00F62E03"/>
    <w:rsid w:val="00F645F7"/>
    <w:rsid w:val="00F64B83"/>
    <w:rsid w:val="00F651F4"/>
    <w:rsid w:val="00F66DC4"/>
    <w:rsid w:val="00F67F0F"/>
    <w:rsid w:val="00F67FA3"/>
    <w:rsid w:val="00F70C2D"/>
    <w:rsid w:val="00F735D0"/>
    <w:rsid w:val="00F739C0"/>
    <w:rsid w:val="00F75099"/>
    <w:rsid w:val="00F85E00"/>
    <w:rsid w:val="00F92CB9"/>
    <w:rsid w:val="00F95279"/>
    <w:rsid w:val="00FA0014"/>
    <w:rsid w:val="00FA3524"/>
    <w:rsid w:val="00FB05F0"/>
    <w:rsid w:val="00FB0999"/>
    <w:rsid w:val="00FB0B16"/>
    <w:rsid w:val="00FB3321"/>
    <w:rsid w:val="00FB6B73"/>
    <w:rsid w:val="00FB7236"/>
    <w:rsid w:val="00FC1131"/>
    <w:rsid w:val="00FC1E92"/>
    <w:rsid w:val="00FC42BE"/>
    <w:rsid w:val="00FD0FD7"/>
    <w:rsid w:val="00FD15C2"/>
    <w:rsid w:val="00FD3679"/>
    <w:rsid w:val="00FD65F5"/>
    <w:rsid w:val="00FD6B64"/>
    <w:rsid w:val="00FD73FB"/>
    <w:rsid w:val="00FE5B51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DF436"/>
  <w15:docId w15:val="{39BCE572-DA99-4CD3-990D-84E1EE50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E00E7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val="en-US"/>
    </w:rPr>
  </w:style>
  <w:style w:type="paragraph" w:styleId="ListParagraph">
    <w:name w:val="List Paragraph"/>
    <w:basedOn w:val="Normal"/>
    <w:uiPriority w:val="34"/>
    <w:qFormat/>
    <w:rsid w:val="00B25E96"/>
    <w:pPr>
      <w:ind w:left="720"/>
      <w:contextualSpacing/>
    </w:pPr>
  </w:style>
  <w:style w:type="table" w:styleId="TableGrid">
    <w:name w:val="Table Grid"/>
    <w:basedOn w:val="TableNormal"/>
    <w:uiPriority w:val="59"/>
    <w:rsid w:val="006E4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D5F"/>
    <w:rPr>
      <w:color w:val="0000FF" w:themeColor="hyperlink"/>
      <w:u w:val="single"/>
    </w:rPr>
  </w:style>
  <w:style w:type="paragraph" w:customStyle="1" w:styleId="Default">
    <w:name w:val="Default"/>
    <w:rsid w:val="00CE1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0D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D1A"/>
  </w:style>
  <w:style w:type="paragraph" w:styleId="Footer">
    <w:name w:val="footer"/>
    <w:basedOn w:val="Normal"/>
    <w:link w:val="FooterChar"/>
    <w:uiPriority w:val="99"/>
    <w:unhideWhenUsed/>
    <w:rsid w:val="00BA0D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2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6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1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2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8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9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92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5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7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0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95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7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2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1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60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5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emf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cid:image010.png@01D2BD05.04F9EDA0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0D4D0-6418-D342-AD29-07516F713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22</Pages>
  <Words>5032</Words>
  <Characters>24557</Characters>
  <Application>Microsoft Office Word</Application>
  <DocSecurity>0</DocSecurity>
  <Lines>1023</Lines>
  <Paragraphs>629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28960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18</cp:revision>
  <cp:lastPrinted>2018-09-10T10:10:00Z</cp:lastPrinted>
  <dcterms:created xsi:type="dcterms:W3CDTF">2018-09-10T10:10:00Z</dcterms:created>
  <dcterms:modified xsi:type="dcterms:W3CDTF">2018-10-22T14:19:00Z</dcterms:modified>
  <cp:category/>
</cp:coreProperties>
</file>